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C85F" w14:textId="77777777" w:rsidR="00BA387B" w:rsidRPr="00BA387B" w:rsidRDefault="00BA387B" w:rsidP="00BA387B">
      <w:pPr>
        <w:pStyle w:val="Heading2"/>
        <w:rPr>
          <w:rFonts w:asciiTheme="minorBidi" w:hAnsiTheme="minorBidi" w:cstheme="minorBidi"/>
          <w:color w:val="auto"/>
        </w:rPr>
      </w:pPr>
      <w:r w:rsidRPr="00BA387B">
        <w:rPr>
          <w:rFonts w:asciiTheme="minorBidi" w:hAnsiTheme="minorBidi" w:cstheme="minorBidi"/>
          <w:color w:val="auto"/>
        </w:rPr>
        <w:t>Call to Worship</w:t>
      </w:r>
    </w:p>
    <w:p w14:paraId="2B48984A" w14:textId="244DBD5E" w:rsidR="00BA387B" w:rsidRPr="00BA387B" w:rsidRDefault="00BA387B" w:rsidP="00BA387B">
      <w:pPr>
        <w:spacing w:after="40"/>
        <w:rPr>
          <w:rFonts w:asciiTheme="minorBidi" w:hAnsiTheme="minorBidi"/>
          <w:sz w:val="32"/>
          <w:szCs w:val="32"/>
        </w:rPr>
      </w:pPr>
      <w:r w:rsidRPr="00BA387B">
        <w:rPr>
          <w:rFonts w:asciiTheme="minorBidi" w:hAnsiTheme="minorBidi"/>
          <w:sz w:val="32"/>
          <w:szCs w:val="32"/>
        </w:rPr>
        <w:t>Jesus said, “I am the bread of life.”</w:t>
      </w:r>
    </w:p>
    <w:p w14:paraId="1B071611" w14:textId="58B7BE63" w:rsidR="00BA387B" w:rsidRPr="00BA387B" w:rsidRDefault="00BA387B" w:rsidP="00BA387B">
      <w:pPr>
        <w:spacing w:after="40"/>
        <w:rPr>
          <w:rFonts w:asciiTheme="minorBidi" w:hAnsiTheme="minorBidi"/>
          <w:sz w:val="32"/>
          <w:szCs w:val="32"/>
        </w:rPr>
      </w:pPr>
      <w:r w:rsidRPr="00BA387B">
        <w:rPr>
          <w:rFonts w:asciiTheme="minorBidi" w:hAnsiTheme="minorBidi"/>
          <w:b/>
          <w:bCs/>
          <w:sz w:val="32"/>
          <w:szCs w:val="32"/>
        </w:rPr>
        <w:t>Whoever comes to Christ will never go hungry.</w:t>
      </w:r>
    </w:p>
    <w:p w14:paraId="79E65314" w14:textId="5A3AB327" w:rsidR="00BA387B" w:rsidRPr="00BA387B" w:rsidRDefault="00BA387B" w:rsidP="00BA387B">
      <w:pPr>
        <w:spacing w:after="40"/>
        <w:rPr>
          <w:rFonts w:asciiTheme="minorBidi" w:hAnsiTheme="minorBidi"/>
          <w:sz w:val="32"/>
          <w:szCs w:val="32"/>
        </w:rPr>
      </w:pPr>
      <w:r w:rsidRPr="00BA387B">
        <w:rPr>
          <w:rFonts w:asciiTheme="minorBidi" w:hAnsiTheme="minorBidi"/>
          <w:sz w:val="32"/>
          <w:szCs w:val="32"/>
        </w:rPr>
        <w:t>We come with our hopes, our needs, and our deepest hunger.</w:t>
      </w:r>
    </w:p>
    <w:p w14:paraId="140E1C5B" w14:textId="3B730618" w:rsidR="00BA387B" w:rsidRPr="00BA387B" w:rsidRDefault="00BA387B" w:rsidP="00BA387B">
      <w:pPr>
        <w:spacing w:after="40"/>
        <w:rPr>
          <w:rFonts w:asciiTheme="minorBidi" w:hAnsiTheme="minorBidi"/>
          <w:sz w:val="32"/>
          <w:szCs w:val="32"/>
        </w:rPr>
      </w:pPr>
      <w:r w:rsidRPr="00BA387B">
        <w:rPr>
          <w:rFonts w:asciiTheme="minorBidi" w:hAnsiTheme="minorBidi"/>
          <w:b/>
          <w:bCs/>
          <w:sz w:val="32"/>
          <w:szCs w:val="32"/>
        </w:rPr>
        <w:t>Christ welcomes us and gives us life.</w:t>
      </w:r>
    </w:p>
    <w:p w14:paraId="7C628CB9" w14:textId="76F90612" w:rsidR="00BA387B" w:rsidRPr="00BA387B" w:rsidRDefault="00BA387B" w:rsidP="00BA387B">
      <w:pPr>
        <w:spacing w:after="40"/>
        <w:rPr>
          <w:rFonts w:asciiTheme="minorBidi" w:hAnsiTheme="minorBidi"/>
          <w:sz w:val="32"/>
          <w:szCs w:val="32"/>
        </w:rPr>
      </w:pPr>
      <w:r w:rsidRPr="00BA387B">
        <w:rPr>
          <w:rFonts w:asciiTheme="minorBidi" w:hAnsiTheme="minorBidi"/>
          <w:sz w:val="32"/>
          <w:szCs w:val="32"/>
        </w:rPr>
        <w:t>We come to listen to his Word and receive his grace.</w:t>
      </w:r>
    </w:p>
    <w:p w14:paraId="6BBD81DA" w14:textId="77777777" w:rsidR="00BA387B" w:rsidRPr="00BA387B" w:rsidRDefault="00BA387B" w:rsidP="00BA387B">
      <w:pPr>
        <w:spacing w:after="40"/>
        <w:rPr>
          <w:rFonts w:asciiTheme="minorBidi" w:hAnsiTheme="minorBidi"/>
          <w:sz w:val="32"/>
          <w:szCs w:val="32"/>
        </w:rPr>
      </w:pPr>
      <w:r w:rsidRPr="00BA387B">
        <w:rPr>
          <w:rFonts w:asciiTheme="minorBidi" w:hAnsiTheme="minorBidi"/>
          <w:b/>
          <w:color w:val="253E5B"/>
          <w:sz w:val="32"/>
          <w:szCs w:val="32"/>
        </w:rPr>
        <w:t>All:</w:t>
      </w:r>
      <w:r w:rsidRPr="00BA387B">
        <w:rPr>
          <w:rFonts w:asciiTheme="minorBidi" w:hAnsiTheme="minorBidi"/>
          <w:b/>
          <w:sz w:val="32"/>
          <w:szCs w:val="32"/>
        </w:rPr>
        <w:t xml:space="preserve"> Let us worship Jesus Christ, the living bread from heaven!</w:t>
      </w:r>
    </w:p>
    <w:p w14:paraId="1E150E35" w14:textId="77777777" w:rsidR="00BA387B" w:rsidRDefault="00BA387B" w:rsidP="00BA387B">
      <w:pPr>
        <w:pStyle w:val="Heading2"/>
        <w:rPr>
          <w:rFonts w:asciiTheme="minorBidi" w:hAnsiTheme="minorBidi" w:cstheme="minorBidi"/>
          <w:color w:val="auto"/>
        </w:rPr>
      </w:pPr>
    </w:p>
    <w:p w14:paraId="1F5138ED" w14:textId="77777777" w:rsidR="00BA387B" w:rsidRDefault="00BA387B" w:rsidP="00BA387B">
      <w:pPr>
        <w:pStyle w:val="Heading2"/>
        <w:rPr>
          <w:rFonts w:asciiTheme="minorBidi" w:hAnsiTheme="minorBidi" w:cstheme="minorBidi"/>
          <w:color w:val="auto"/>
        </w:rPr>
      </w:pPr>
    </w:p>
    <w:p w14:paraId="602B70B8" w14:textId="28CEC466" w:rsidR="00BA387B" w:rsidRPr="00BA387B" w:rsidRDefault="00BA387B" w:rsidP="00BA387B">
      <w:pPr>
        <w:pStyle w:val="Heading2"/>
        <w:rPr>
          <w:rFonts w:asciiTheme="minorBidi" w:hAnsiTheme="minorBidi" w:cstheme="minorBidi"/>
          <w:color w:val="auto"/>
        </w:rPr>
      </w:pPr>
      <w:r w:rsidRPr="00BA387B">
        <w:rPr>
          <w:rFonts w:asciiTheme="minorBidi" w:hAnsiTheme="minorBidi" w:cstheme="minorBidi"/>
          <w:color w:val="auto"/>
        </w:rPr>
        <w:t>Opening Prayer</w:t>
      </w:r>
    </w:p>
    <w:p w14:paraId="1EE81D62" w14:textId="007EF34F" w:rsidR="00BA387B" w:rsidRPr="00BA387B" w:rsidRDefault="00BA387B" w:rsidP="00BA387B">
      <w:pPr>
        <w:spacing w:after="40"/>
        <w:rPr>
          <w:rFonts w:asciiTheme="minorBidi" w:hAnsiTheme="minorBidi"/>
          <w:sz w:val="32"/>
          <w:szCs w:val="32"/>
        </w:rPr>
      </w:pPr>
      <w:r w:rsidRPr="00BA387B">
        <w:rPr>
          <w:rFonts w:asciiTheme="minorBidi" w:hAnsiTheme="minorBidi"/>
          <w:sz w:val="32"/>
          <w:szCs w:val="32"/>
        </w:rPr>
        <w:t>Living God,</w:t>
      </w:r>
      <w:r w:rsidRPr="00BA387B">
        <w:rPr>
          <w:rFonts w:asciiTheme="minorBidi" w:hAnsiTheme="minorBidi"/>
          <w:sz w:val="32"/>
          <w:szCs w:val="32"/>
        </w:rPr>
        <w:t xml:space="preserve"> </w:t>
      </w:r>
      <w:r w:rsidRPr="00BA387B">
        <w:rPr>
          <w:rFonts w:asciiTheme="minorBidi" w:hAnsiTheme="minorBidi"/>
          <w:sz w:val="32"/>
          <w:szCs w:val="32"/>
        </w:rPr>
        <w:t>you have gathered us around your Word</w:t>
      </w:r>
    </w:p>
    <w:p w14:paraId="49BBFF8F" w14:textId="77777777" w:rsidR="00BA387B" w:rsidRPr="00BA387B" w:rsidRDefault="00BA387B" w:rsidP="00BA387B">
      <w:pPr>
        <w:spacing w:after="40"/>
        <w:rPr>
          <w:rFonts w:asciiTheme="minorBidi" w:hAnsiTheme="minorBidi"/>
          <w:sz w:val="32"/>
          <w:szCs w:val="32"/>
        </w:rPr>
      </w:pPr>
      <w:r w:rsidRPr="00BA387B">
        <w:rPr>
          <w:rFonts w:asciiTheme="minorBidi" w:hAnsiTheme="minorBidi"/>
          <w:sz w:val="32"/>
          <w:szCs w:val="32"/>
        </w:rPr>
        <w:t>and invited us to receive the bread of life.</w:t>
      </w:r>
    </w:p>
    <w:p w14:paraId="1696D2F8" w14:textId="1C7A609A" w:rsidR="00BA387B" w:rsidRPr="00BA387B" w:rsidRDefault="00BA387B" w:rsidP="00BA387B">
      <w:pPr>
        <w:spacing w:after="40"/>
        <w:rPr>
          <w:rFonts w:asciiTheme="minorBidi" w:hAnsiTheme="minorBidi"/>
          <w:sz w:val="32"/>
          <w:szCs w:val="32"/>
        </w:rPr>
      </w:pPr>
      <w:r w:rsidRPr="00BA387B">
        <w:rPr>
          <w:rFonts w:asciiTheme="minorBidi" w:hAnsiTheme="minorBidi"/>
          <w:sz w:val="32"/>
          <w:szCs w:val="32"/>
        </w:rPr>
        <w:t>Feed us with your truth,</w:t>
      </w:r>
      <w:r w:rsidRPr="00BA387B">
        <w:rPr>
          <w:rFonts w:asciiTheme="minorBidi" w:hAnsiTheme="minorBidi"/>
          <w:sz w:val="32"/>
          <w:szCs w:val="32"/>
        </w:rPr>
        <w:t xml:space="preserve"> </w:t>
      </w:r>
      <w:r w:rsidRPr="00BA387B">
        <w:rPr>
          <w:rFonts w:asciiTheme="minorBidi" w:hAnsiTheme="minorBidi"/>
          <w:sz w:val="32"/>
          <w:szCs w:val="32"/>
        </w:rPr>
        <w:t>strengthen us with your presence,</w:t>
      </w:r>
      <w:r w:rsidRPr="00BA387B">
        <w:rPr>
          <w:rFonts w:asciiTheme="minorBidi" w:hAnsiTheme="minorBidi"/>
          <w:sz w:val="32"/>
          <w:szCs w:val="32"/>
        </w:rPr>
        <w:t xml:space="preserve"> </w:t>
      </w:r>
      <w:r w:rsidRPr="00BA387B">
        <w:rPr>
          <w:rFonts w:asciiTheme="minorBidi" w:hAnsiTheme="minorBidi"/>
          <w:sz w:val="32"/>
          <w:szCs w:val="32"/>
        </w:rPr>
        <w:t>and draw us closer to you and to one another.</w:t>
      </w:r>
    </w:p>
    <w:p w14:paraId="1D04D0A5" w14:textId="7796845B" w:rsidR="00BA387B" w:rsidRDefault="00BA387B" w:rsidP="00BA387B">
      <w:pPr>
        <w:spacing w:after="40"/>
        <w:rPr>
          <w:rFonts w:asciiTheme="minorBidi" w:hAnsiTheme="minorBidi"/>
          <w:sz w:val="32"/>
          <w:szCs w:val="32"/>
        </w:rPr>
      </w:pPr>
      <w:r w:rsidRPr="00BA387B">
        <w:rPr>
          <w:rFonts w:asciiTheme="minorBidi" w:hAnsiTheme="minorBidi"/>
          <w:sz w:val="32"/>
          <w:szCs w:val="32"/>
        </w:rPr>
        <w:t>May we leave this place renewed,</w:t>
      </w:r>
      <w:r w:rsidRPr="00BA387B">
        <w:rPr>
          <w:rFonts w:asciiTheme="minorBidi" w:hAnsiTheme="minorBidi"/>
          <w:sz w:val="32"/>
          <w:szCs w:val="32"/>
        </w:rPr>
        <w:t xml:space="preserve"> </w:t>
      </w:r>
      <w:r w:rsidRPr="00BA387B">
        <w:rPr>
          <w:rFonts w:asciiTheme="minorBidi" w:hAnsiTheme="minorBidi"/>
          <w:sz w:val="32"/>
          <w:szCs w:val="32"/>
        </w:rPr>
        <w:t>ready to follow Christ</w:t>
      </w:r>
      <w:r w:rsidRPr="00BA387B">
        <w:rPr>
          <w:rFonts w:asciiTheme="minorBidi" w:hAnsiTheme="minorBidi"/>
          <w:sz w:val="32"/>
          <w:szCs w:val="32"/>
        </w:rPr>
        <w:t xml:space="preserve"> </w:t>
      </w:r>
      <w:r w:rsidRPr="00BA387B">
        <w:rPr>
          <w:rFonts w:asciiTheme="minorBidi" w:hAnsiTheme="minorBidi"/>
          <w:sz w:val="32"/>
          <w:szCs w:val="32"/>
        </w:rPr>
        <w:t>and share his life-giving love with the world. Amen.</w:t>
      </w:r>
    </w:p>
    <w:p w14:paraId="639E817B" w14:textId="77777777" w:rsidR="00BA387B" w:rsidRDefault="00BA387B" w:rsidP="00BA387B">
      <w:pPr>
        <w:spacing w:after="40"/>
        <w:rPr>
          <w:rFonts w:asciiTheme="minorBidi" w:hAnsiTheme="minorBidi"/>
          <w:sz w:val="32"/>
          <w:szCs w:val="32"/>
        </w:rPr>
      </w:pPr>
    </w:p>
    <w:p w14:paraId="1AAF7FE0" w14:textId="77777777" w:rsidR="00BA387B" w:rsidRPr="00BA387B" w:rsidRDefault="00BA387B" w:rsidP="00BA387B">
      <w:pPr>
        <w:spacing w:after="40"/>
        <w:rPr>
          <w:rFonts w:asciiTheme="minorBidi" w:hAnsiTheme="minorBidi"/>
          <w:sz w:val="32"/>
          <w:szCs w:val="32"/>
        </w:rPr>
      </w:pPr>
    </w:p>
    <w:p w14:paraId="6EE319EB" w14:textId="77777777" w:rsidR="00BB5911" w:rsidRPr="00BA387B" w:rsidRDefault="00BB5911">
      <w:pPr>
        <w:rPr>
          <w:rFonts w:asciiTheme="minorBidi" w:hAnsiTheme="minorBidi"/>
          <w:sz w:val="32"/>
          <w:szCs w:val="32"/>
        </w:rPr>
      </w:pPr>
    </w:p>
    <w:p w14:paraId="07136614" w14:textId="358113B7" w:rsidR="00BA387B" w:rsidRPr="00BA387B" w:rsidRDefault="00BA387B">
      <w:pPr>
        <w:rPr>
          <w:rFonts w:asciiTheme="minorBidi" w:hAnsiTheme="minorBidi"/>
          <w:sz w:val="32"/>
          <w:szCs w:val="32"/>
        </w:rPr>
      </w:pPr>
      <w:r w:rsidRPr="00BA387B">
        <w:rPr>
          <w:rFonts w:asciiTheme="minorBidi" w:hAnsiTheme="minorBidi"/>
          <w:sz w:val="32"/>
          <w:szCs w:val="32"/>
        </w:rPr>
        <w:t>Please announce the Praise Hymn #147 “All Things Bright and Beautiful”</w:t>
      </w:r>
    </w:p>
    <w:p w14:paraId="6CDF5B92" w14:textId="77777777" w:rsidR="00BA387B" w:rsidRPr="00BA387B" w:rsidRDefault="00BA387B">
      <w:pPr>
        <w:rPr>
          <w:rFonts w:asciiTheme="minorBidi" w:hAnsiTheme="minorBidi"/>
          <w:sz w:val="32"/>
          <w:szCs w:val="32"/>
        </w:rPr>
      </w:pPr>
    </w:p>
    <w:p w14:paraId="4514A408" w14:textId="77777777" w:rsidR="00BA387B" w:rsidRDefault="00BA387B">
      <w:pPr>
        <w:rPr>
          <w:rFonts w:asciiTheme="minorBidi" w:hAnsiTheme="minorBidi"/>
          <w:color w:val="232323"/>
          <w:sz w:val="32"/>
          <w:szCs w:val="32"/>
        </w:rPr>
      </w:pPr>
    </w:p>
    <w:p w14:paraId="596BE70B" w14:textId="77777777" w:rsidR="00BA387B" w:rsidRDefault="00BA387B">
      <w:pPr>
        <w:rPr>
          <w:rFonts w:asciiTheme="minorBidi" w:hAnsiTheme="minorBidi"/>
          <w:color w:val="232323"/>
          <w:sz w:val="32"/>
          <w:szCs w:val="32"/>
        </w:rPr>
      </w:pPr>
    </w:p>
    <w:p w14:paraId="4FFE54DC" w14:textId="77777777" w:rsidR="00BA387B" w:rsidRDefault="00BA387B">
      <w:pPr>
        <w:rPr>
          <w:rFonts w:asciiTheme="minorBidi" w:hAnsiTheme="minorBidi"/>
          <w:color w:val="232323"/>
          <w:sz w:val="32"/>
          <w:szCs w:val="32"/>
        </w:rPr>
      </w:pPr>
    </w:p>
    <w:p w14:paraId="07E79BBD" w14:textId="6CC742B9" w:rsidR="00BA387B" w:rsidRDefault="00BA387B">
      <w:pPr>
        <w:rPr>
          <w:rFonts w:asciiTheme="minorBidi" w:hAnsiTheme="minorBidi"/>
          <w:color w:val="232323"/>
          <w:sz w:val="32"/>
          <w:szCs w:val="32"/>
        </w:rPr>
      </w:pPr>
      <w:r>
        <w:rPr>
          <w:rFonts w:asciiTheme="minorBidi" w:hAnsiTheme="minorBidi"/>
          <w:color w:val="232323"/>
          <w:sz w:val="32"/>
          <w:szCs w:val="32"/>
        </w:rPr>
        <w:lastRenderedPageBreak/>
        <w:t>Scripture Reading:</w:t>
      </w:r>
    </w:p>
    <w:p w14:paraId="6A1CF332" w14:textId="36CC6AEA" w:rsidR="00BA387B" w:rsidRPr="00BA387B" w:rsidRDefault="00BA387B">
      <w:pPr>
        <w:rPr>
          <w:rFonts w:asciiTheme="minorBidi" w:hAnsiTheme="minorBidi"/>
          <w:color w:val="232323"/>
          <w:sz w:val="32"/>
          <w:szCs w:val="32"/>
        </w:rPr>
      </w:pPr>
      <w:r w:rsidRPr="00BA387B">
        <w:rPr>
          <w:rFonts w:asciiTheme="minorBidi" w:hAnsiTheme="minorBidi"/>
          <w:color w:val="232323"/>
          <w:sz w:val="32"/>
          <w:szCs w:val="32"/>
        </w:rPr>
        <w:t>John 6:35, 41–51</w:t>
      </w:r>
    </w:p>
    <w:p w14:paraId="4AF2A0D0" w14:textId="77777777" w:rsidR="00BA387B" w:rsidRPr="00BA387B" w:rsidRDefault="00BA387B">
      <w:pPr>
        <w:rPr>
          <w:rFonts w:asciiTheme="minorBidi" w:hAnsiTheme="minorBidi"/>
          <w:color w:val="232323"/>
          <w:sz w:val="32"/>
          <w:szCs w:val="32"/>
        </w:rPr>
      </w:pPr>
    </w:p>
    <w:p w14:paraId="5B5533A4" w14:textId="1DFDA935" w:rsidR="00BA387B" w:rsidRPr="00BA387B" w:rsidRDefault="00BA387B" w:rsidP="00BA387B">
      <w:pPr>
        <w:rPr>
          <w:rFonts w:asciiTheme="minorBidi" w:hAnsiTheme="minorBidi"/>
          <w:sz w:val="32"/>
          <w:szCs w:val="32"/>
        </w:rPr>
      </w:pPr>
      <w:r w:rsidRPr="00BA387B">
        <w:rPr>
          <w:rFonts w:asciiTheme="minorBidi" w:hAnsiTheme="minorBidi"/>
          <w:b/>
          <w:bCs/>
          <w:sz w:val="32"/>
          <w:szCs w:val="32"/>
          <w:vertAlign w:val="superscript"/>
        </w:rPr>
        <w:t> </w:t>
      </w:r>
      <w:r w:rsidRPr="00BA387B">
        <w:rPr>
          <w:rFonts w:asciiTheme="minorBidi" w:hAnsiTheme="minorBidi"/>
          <w:sz w:val="32"/>
          <w:szCs w:val="32"/>
        </w:rPr>
        <w:t>Then Jesus declared, “I am the bread of life. Whoever comes to me will never go hungry, and whoever believes in me will never be thirsty. </w:t>
      </w:r>
    </w:p>
    <w:p w14:paraId="1C37F623" w14:textId="3E3D3BDC" w:rsidR="00BA387B" w:rsidRPr="00BA387B" w:rsidRDefault="00BA387B" w:rsidP="00BA387B">
      <w:pPr>
        <w:rPr>
          <w:rFonts w:asciiTheme="minorBidi" w:hAnsiTheme="minorBidi"/>
          <w:sz w:val="32"/>
          <w:szCs w:val="32"/>
        </w:rPr>
      </w:pPr>
      <w:r w:rsidRPr="00BA387B">
        <w:rPr>
          <w:rFonts w:asciiTheme="minorBidi" w:hAnsiTheme="minorBidi"/>
          <w:sz w:val="32"/>
          <w:szCs w:val="32"/>
        </w:rPr>
        <w:t>At this the Jews there began to grumble about him because he said, “I am the bread that came down from heaven.” They said, “Is this not Jesus, the son of Joseph, whose father and mother we know? How can he now say, ‘I came down from heaven’?”</w:t>
      </w:r>
    </w:p>
    <w:p w14:paraId="29EA4CF8" w14:textId="22F84707" w:rsidR="00BA387B" w:rsidRDefault="00BA387B" w:rsidP="00BA387B">
      <w:pPr>
        <w:rPr>
          <w:rFonts w:asciiTheme="minorBidi" w:hAnsiTheme="minorBidi"/>
          <w:sz w:val="32"/>
          <w:szCs w:val="32"/>
        </w:rPr>
      </w:pPr>
      <w:r w:rsidRPr="00BA387B">
        <w:rPr>
          <w:rFonts w:asciiTheme="minorBidi" w:hAnsiTheme="minorBidi"/>
          <w:sz w:val="32"/>
          <w:szCs w:val="32"/>
        </w:rPr>
        <w:t>“Stop grumbling among yourselves,” Jesus answered. </w:t>
      </w:r>
      <w:r w:rsidRPr="00BA387B">
        <w:rPr>
          <w:rFonts w:asciiTheme="minorBidi" w:hAnsiTheme="minorBidi"/>
          <w:b/>
          <w:bCs/>
          <w:sz w:val="32"/>
          <w:szCs w:val="32"/>
          <w:vertAlign w:val="superscript"/>
        </w:rPr>
        <w:t> </w:t>
      </w:r>
      <w:r w:rsidRPr="00BA387B">
        <w:rPr>
          <w:rFonts w:asciiTheme="minorBidi" w:hAnsiTheme="minorBidi"/>
          <w:sz w:val="32"/>
          <w:szCs w:val="32"/>
        </w:rPr>
        <w:t xml:space="preserve">“No one can come to me unless the </w:t>
      </w:r>
      <w:proofErr w:type="gramStart"/>
      <w:r w:rsidRPr="00BA387B">
        <w:rPr>
          <w:rFonts w:asciiTheme="minorBidi" w:hAnsiTheme="minorBidi"/>
          <w:sz w:val="32"/>
          <w:szCs w:val="32"/>
        </w:rPr>
        <w:t>Father</w:t>
      </w:r>
      <w:proofErr w:type="gramEnd"/>
      <w:r w:rsidRPr="00BA387B">
        <w:rPr>
          <w:rFonts w:asciiTheme="minorBidi" w:hAnsiTheme="minorBidi"/>
          <w:sz w:val="32"/>
          <w:szCs w:val="32"/>
        </w:rPr>
        <w:t xml:space="preserve"> who sent me draws them, and I will raise them up at the last day. </w:t>
      </w:r>
      <w:r w:rsidRPr="00BA387B">
        <w:rPr>
          <w:rFonts w:asciiTheme="minorBidi" w:hAnsiTheme="minorBidi"/>
          <w:b/>
          <w:bCs/>
          <w:sz w:val="32"/>
          <w:szCs w:val="32"/>
          <w:vertAlign w:val="superscript"/>
        </w:rPr>
        <w:t> </w:t>
      </w:r>
      <w:r w:rsidRPr="00BA387B">
        <w:rPr>
          <w:rFonts w:asciiTheme="minorBidi" w:hAnsiTheme="minorBidi"/>
          <w:sz w:val="32"/>
          <w:szCs w:val="32"/>
        </w:rPr>
        <w:t>It is written in the Prophets: ‘They will all be taught by God.</w:t>
      </w:r>
      <w:r w:rsidRPr="00BA387B">
        <w:rPr>
          <w:rFonts w:asciiTheme="minorBidi" w:hAnsiTheme="minorBidi"/>
          <w:sz w:val="32"/>
          <w:szCs w:val="32"/>
        </w:rPr>
        <w:t xml:space="preserve"> </w:t>
      </w:r>
      <w:r w:rsidRPr="00BA387B">
        <w:rPr>
          <w:rFonts w:asciiTheme="minorBidi" w:hAnsiTheme="minorBidi"/>
          <w:sz w:val="32"/>
          <w:szCs w:val="32"/>
        </w:rPr>
        <w:t xml:space="preserve">Everyone who has heard the </w:t>
      </w:r>
      <w:proofErr w:type="gramStart"/>
      <w:r w:rsidRPr="00BA387B">
        <w:rPr>
          <w:rFonts w:asciiTheme="minorBidi" w:hAnsiTheme="minorBidi"/>
          <w:sz w:val="32"/>
          <w:szCs w:val="32"/>
        </w:rPr>
        <w:t>Father</w:t>
      </w:r>
      <w:proofErr w:type="gramEnd"/>
      <w:r w:rsidRPr="00BA387B">
        <w:rPr>
          <w:rFonts w:asciiTheme="minorBidi" w:hAnsiTheme="minorBidi"/>
          <w:sz w:val="32"/>
          <w:szCs w:val="32"/>
        </w:rPr>
        <w:t xml:space="preserve"> and learned from him comes to me. No one has seen the Father except the one who is from God; only he has seen the Father. Very truly I tell you, the one who believes has eternal life. I am the bread of life. Your ancestors ate the manna in the wilderness, yet they died. But here is the bread that comes down from heaven, which anyone may eat and not die. I am the living bread that came down from heaven. Whoever eats this bread will live forever. This bread is my flesh, which I will give for the life of the world.”</w:t>
      </w:r>
    </w:p>
    <w:p w14:paraId="3438CC06" w14:textId="0E6099F8" w:rsidR="00BA387B" w:rsidRDefault="00BA387B" w:rsidP="00BA387B">
      <w:pPr>
        <w:rPr>
          <w:rFonts w:asciiTheme="minorBidi" w:hAnsiTheme="minorBidi"/>
          <w:sz w:val="32"/>
          <w:szCs w:val="32"/>
        </w:rPr>
      </w:pPr>
      <w:r>
        <w:rPr>
          <w:rFonts w:asciiTheme="minorBidi" w:hAnsiTheme="minorBidi"/>
          <w:sz w:val="32"/>
          <w:szCs w:val="32"/>
        </w:rPr>
        <w:t>The word of God for the people of God.</w:t>
      </w:r>
    </w:p>
    <w:p w14:paraId="24094627" w14:textId="796F8F48" w:rsidR="00BA387B" w:rsidRPr="00BA387B" w:rsidRDefault="00BA387B" w:rsidP="00BA387B">
      <w:pPr>
        <w:rPr>
          <w:rFonts w:asciiTheme="minorBidi" w:hAnsiTheme="minorBidi"/>
          <w:b/>
          <w:bCs/>
          <w:sz w:val="32"/>
          <w:szCs w:val="32"/>
        </w:rPr>
      </w:pPr>
      <w:r w:rsidRPr="00BA387B">
        <w:rPr>
          <w:rFonts w:asciiTheme="minorBidi" w:hAnsiTheme="minorBidi"/>
          <w:b/>
          <w:bCs/>
          <w:sz w:val="32"/>
          <w:szCs w:val="32"/>
        </w:rPr>
        <w:t>Thanks be to God.</w:t>
      </w:r>
    </w:p>
    <w:p w14:paraId="56FD11AE" w14:textId="77777777" w:rsidR="00BA387B" w:rsidRPr="00BA387B" w:rsidRDefault="00BA387B" w:rsidP="00BA387B">
      <w:pPr>
        <w:rPr>
          <w:rFonts w:asciiTheme="minorBidi" w:hAnsiTheme="minorBidi"/>
          <w:sz w:val="32"/>
          <w:szCs w:val="32"/>
        </w:rPr>
      </w:pPr>
    </w:p>
    <w:sectPr w:rsidR="00BA387B" w:rsidRPr="00BA3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7B"/>
    <w:rsid w:val="000E5D0C"/>
    <w:rsid w:val="003563AC"/>
    <w:rsid w:val="006A5434"/>
    <w:rsid w:val="00BA387B"/>
    <w:rsid w:val="00BB59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1FB6"/>
  <w15:chartTrackingRefBased/>
  <w15:docId w15:val="{8257DA6F-8E33-45CE-B782-2A328DB6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87B"/>
    <w:pPr>
      <w:spacing w:after="80" w:line="276" w:lineRule="auto"/>
    </w:pPr>
    <w:rPr>
      <w:rFonts w:ascii="Aptos" w:eastAsiaTheme="minorEastAsia" w:hAnsi="Aptos"/>
      <w:kern w:val="0"/>
      <w:sz w:val="21"/>
      <w:szCs w:val="22"/>
      <w14:ligatures w14:val="none"/>
    </w:rPr>
  </w:style>
  <w:style w:type="paragraph" w:styleId="Heading1">
    <w:name w:val="heading 1"/>
    <w:basedOn w:val="Normal"/>
    <w:next w:val="Normal"/>
    <w:link w:val="Heading1Char"/>
    <w:uiPriority w:val="9"/>
    <w:qFormat/>
    <w:rsid w:val="00BA387B"/>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387B"/>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87B"/>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8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8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8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8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8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8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8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38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8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8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8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8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8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8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87B"/>
    <w:rPr>
      <w:rFonts w:eastAsiaTheme="majorEastAsia" w:cstheme="majorBidi"/>
      <w:color w:val="272727" w:themeColor="text1" w:themeTint="D8"/>
    </w:rPr>
  </w:style>
  <w:style w:type="paragraph" w:styleId="Title">
    <w:name w:val="Title"/>
    <w:basedOn w:val="Normal"/>
    <w:next w:val="Normal"/>
    <w:link w:val="TitleChar"/>
    <w:uiPriority w:val="10"/>
    <w:qFormat/>
    <w:rsid w:val="00BA387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8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8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87B"/>
    <w:pPr>
      <w:spacing w:before="160"/>
      <w:jc w:val="center"/>
    </w:pPr>
    <w:rPr>
      <w:i/>
      <w:iCs/>
      <w:color w:val="404040" w:themeColor="text1" w:themeTint="BF"/>
    </w:rPr>
  </w:style>
  <w:style w:type="character" w:customStyle="1" w:styleId="QuoteChar">
    <w:name w:val="Quote Char"/>
    <w:basedOn w:val="DefaultParagraphFont"/>
    <w:link w:val="Quote"/>
    <w:uiPriority w:val="29"/>
    <w:rsid w:val="00BA387B"/>
    <w:rPr>
      <w:i/>
      <w:iCs/>
      <w:color w:val="404040" w:themeColor="text1" w:themeTint="BF"/>
    </w:rPr>
  </w:style>
  <w:style w:type="paragraph" w:styleId="ListParagraph">
    <w:name w:val="List Paragraph"/>
    <w:basedOn w:val="Normal"/>
    <w:uiPriority w:val="34"/>
    <w:qFormat/>
    <w:rsid w:val="00BA387B"/>
    <w:pPr>
      <w:ind w:left="720"/>
      <w:contextualSpacing/>
    </w:pPr>
  </w:style>
  <w:style w:type="character" w:styleId="IntenseEmphasis">
    <w:name w:val="Intense Emphasis"/>
    <w:basedOn w:val="DefaultParagraphFont"/>
    <w:uiPriority w:val="21"/>
    <w:qFormat/>
    <w:rsid w:val="00BA387B"/>
    <w:rPr>
      <w:i/>
      <w:iCs/>
      <w:color w:val="0F4761" w:themeColor="accent1" w:themeShade="BF"/>
    </w:rPr>
  </w:style>
  <w:style w:type="paragraph" w:styleId="IntenseQuote">
    <w:name w:val="Intense Quote"/>
    <w:basedOn w:val="Normal"/>
    <w:next w:val="Normal"/>
    <w:link w:val="IntenseQuoteChar"/>
    <w:uiPriority w:val="30"/>
    <w:qFormat/>
    <w:rsid w:val="00BA3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87B"/>
    <w:rPr>
      <w:i/>
      <w:iCs/>
      <w:color w:val="0F4761" w:themeColor="accent1" w:themeShade="BF"/>
    </w:rPr>
  </w:style>
  <w:style w:type="character" w:styleId="IntenseReference">
    <w:name w:val="Intense Reference"/>
    <w:basedOn w:val="DefaultParagraphFont"/>
    <w:uiPriority w:val="32"/>
    <w:qFormat/>
    <w:rsid w:val="00BA387B"/>
    <w:rPr>
      <w:b/>
      <w:bCs/>
      <w:smallCaps/>
      <w:color w:val="0F4761" w:themeColor="accent1" w:themeShade="BF"/>
      <w:spacing w:val="5"/>
    </w:rPr>
  </w:style>
  <w:style w:type="character" w:styleId="Hyperlink">
    <w:name w:val="Hyperlink"/>
    <w:basedOn w:val="DefaultParagraphFont"/>
    <w:uiPriority w:val="99"/>
    <w:unhideWhenUsed/>
    <w:rsid w:val="00BA387B"/>
    <w:rPr>
      <w:color w:val="467886" w:themeColor="hyperlink"/>
      <w:u w:val="single"/>
    </w:rPr>
  </w:style>
  <w:style w:type="character" w:styleId="UnresolvedMention">
    <w:name w:val="Unresolved Mention"/>
    <w:basedOn w:val="DefaultParagraphFont"/>
    <w:uiPriority w:val="99"/>
    <w:semiHidden/>
    <w:unhideWhenUsed/>
    <w:rsid w:val="00BA3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357</Words>
  <Characters>1616</Characters>
  <Application>Microsoft Office Word</Application>
  <DocSecurity>0</DocSecurity>
  <Lines>57</Lines>
  <Paragraphs>58</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Edie Grossen</dc:creator>
  <cp:keywords/>
  <dc:description/>
  <cp:lastModifiedBy>Edie Grossen</cp:lastModifiedBy>
  <cp:revision>1</cp:revision>
  <dcterms:created xsi:type="dcterms:W3CDTF">2026-08-12T20:05:00Z</dcterms:created>
  <dcterms:modified xsi:type="dcterms:W3CDTF">2026-08-12T20:11:00Z</dcterms:modified>
</cp:coreProperties>
</file>