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69635" w14:textId="77777777" w:rsidR="00361BAC" w:rsidRPr="00361BAC" w:rsidRDefault="00361BAC" w:rsidP="00361BAC">
      <w:pPr>
        <w:rPr>
          <w:rFonts w:asciiTheme="minorBidi" w:hAnsiTheme="minorBidi"/>
          <w:sz w:val="28"/>
          <w:szCs w:val="28"/>
        </w:rPr>
      </w:pPr>
      <w:r w:rsidRPr="00361BAC">
        <w:rPr>
          <w:rFonts w:asciiTheme="minorBidi" w:hAnsiTheme="minorBidi"/>
          <w:b/>
          <w:bCs/>
          <w:sz w:val="28"/>
          <w:szCs w:val="28"/>
        </w:rPr>
        <w:t>CALL TO WORSHIP</w:t>
      </w:r>
    </w:p>
    <w:p w14:paraId="02CD4520" w14:textId="77777777" w:rsidR="00361BAC" w:rsidRPr="00361BAC" w:rsidRDefault="00361BAC" w:rsidP="00361BAC">
      <w:pPr>
        <w:rPr>
          <w:rFonts w:asciiTheme="minorBidi" w:hAnsiTheme="minorBidi"/>
          <w:sz w:val="28"/>
          <w:szCs w:val="28"/>
        </w:rPr>
      </w:pPr>
      <w:r w:rsidRPr="00361BAC">
        <w:rPr>
          <w:rFonts w:asciiTheme="minorBidi" w:hAnsiTheme="minorBidi"/>
          <w:sz w:val="28"/>
          <w:szCs w:val="28"/>
        </w:rPr>
        <w:t>Easter people, in this season of Eastertide, we remember the blessings God gives us—the blessings of Resurrection, salvation, and new life in Christ.</w:t>
      </w:r>
      <w:r w:rsidRPr="00361BAC">
        <w:rPr>
          <w:rFonts w:asciiTheme="minorBidi" w:hAnsiTheme="minorBidi"/>
          <w:sz w:val="28"/>
          <w:szCs w:val="28"/>
        </w:rPr>
        <w:br/>
      </w:r>
      <w:r w:rsidRPr="00361BAC">
        <w:rPr>
          <w:rFonts w:asciiTheme="minorBidi" w:hAnsiTheme="minorBidi"/>
          <w:b/>
          <w:bCs/>
          <w:sz w:val="28"/>
          <w:szCs w:val="28"/>
        </w:rPr>
        <w:t>We come to praise God for the blessings of Easter!</w:t>
      </w:r>
    </w:p>
    <w:p w14:paraId="17E1963F" w14:textId="77777777" w:rsidR="00361BAC" w:rsidRPr="00361BAC" w:rsidRDefault="00361BAC" w:rsidP="00361BAC">
      <w:pPr>
        <w:rPr>
          <w:rFonts w:asciiTheme="minorBidi" w:hAnsiTheme="minorBidi"/>
          <w:sz w:val="28"/>
          <w:szCs w:val="28"/>
        </w:rPr>
      </w:pPr>
      <w:r w:rsidRPr="00361BAC">
        <w:rPr>
          <w:rFonts w:asciiTheme="minorBidi" w:hAnsiTheme="minorBidi"/>
          <w:sz w:val="28"/>
          <w:szCs w:val="28"/>
        </w:rPr>
        <w:t>We recall the blessings of creation—of clean air and water, of food and shelter, of beauty and awe.</w:t>
      </w:r>
      <w:r w:rsidRPr="00361BAC">
        <w:rPr>
          <w:rFonts w:asciiTheme="minorBidi" w:hAnsiTheme="minorBidi"/>
          <w:sz w:val="28"/>
          <w:szCs w:val="28"/>
        </w:rPr>
        <w:br/>
      </w:r>
      <w:r w:rsidRPr="00361BAC">
        <w:rPr>
          <w:rFonts w:asciiTheme="minorBidi" w:hAnsiTheme="minorBidi"/>
          <w:b/>
          <w:bCs/>
          <w:sz w:val="28"/>
          <w:szCs w:val="28"/>
        </w:rPr>
        <w:t>We come to praise God for the blessings of creation!</w:t>
      </w:r>
    </w:p>
    <w:p w14:paraId="444DBC84" w14:textId="77777777" w:rsidR="00361BAC" w:rsidRPr="00361BAC" w:rsidRDefault="00361BAC" w:rsidP="00361BAC">
      <w:pPr>
        <w:rPr>
          <w:rFonts w:asciiTheme="minorBidi" w:hAnsiTheme="minorBidi"/>
          <w:sz w:val="28"/>
          <w:szCs w:val="28"/>
        </w:rPr>
      </w:pPr>
      <w:r w:rsidRPr="00361BAC">
        <w:rPr>
          <w:rFonts w:asciiTheme="minorBidi" w:hAnsiTheme="minorBidi"/>
          <w:sz w:val="28"/>
          <w:szCs w:val="28"/>
        </w:rPr>
        <w:t>We share in the blessings of community—of family and friends, of church and home, of help that is given and received.</w:t>
      </w:r>
      <w:r w:rsidRPr="00361BAC">
        <w:rPr>
          <w:rFonts w:asciiTheme="minorBidi" w:hAnsiTheme="minorBidi"/>
          <w:sz w:val="28"/>
          <w:szCs w:val="28"/>
        </w:rPr>
        <w:br/>
      </w:r>
      <w:r w:rsidRPr="00361BAC">
        <w:rPr>
          <w:rFonts w:asciiTheme="minorBidi" w:hAnsiTheme="minorBidi"/>
          <w:b/>
          <w:bCs/>
          <w:sz w:val="28"/>
          <w:szCs w:val="28"/>
        </w:rPr>
        <w:t>We come to praise God for the blessings of community!</w:t>
      </w:r>
    </w:p>
    <w:p w14:paraId="7545E553" w14:textId="77777777" w:rsidR="00361BAC" w:rsidRPr="00361BAC" w:rsidRDefault="00361BAC" w:rsidP="00361BAC">
      <w:pPr>
        <w:rPr>
          <w:rFonts w:asciiTheme="minorBidi" w:hAnsiTheme="minorBidi"/>
          <w:sz w:val="28"/>
          <w:szCs w:val="28"/>
        </w:rPr>
      </w:pPr>
      <w:r w:rsidRPr="00361BAC">
        <w:rPr>
          <w:rFonts w:asciiTheme="minorBidi" w:hAnsiTheme="minorBidi"/>
          <w:sz w:val="28"/>
          <w:szCs w:val="28"/>
        </w:rPr>
        <w:t>Easter people, we gather today to remember Christ’s Ascension, when Jesus was taken up into heaven while blessing his disciples, marking not the end but the next chapter of God’s salvific work among us.</w:t>
      </w:r>
      <w:r w:rsidRPr="00361BAC">
        <w:rPr>
          <w:rFonts w:asciiTheme="minorBidi" w:hAnsiTheme="minorBidi"/>
          <w:sz w:val="28"/>
          <w:szCs w:val="28"/>
        </w:rPr>
        <w:br/>
      </w:r>
      <w:r w:rsidRPr="00361BAC">
        <w:rPr>
          <w:rFonts w:asciiTheme="minorBidi" w:hAnsiTheme="minorBidi"/>
          <w:b/>
          <w:bCs/>
          <w:sz w:val="28"/>
          <w:szCs w:val="28"/>
        </w:rPr>
        <w:t>We come to bless God with our praise as God continues to bless us with all that we need to live as God’s Resurrection people. Thanks be to God! Amen.</w:t>
      </w:r>
    </w:p>
    <w:p w14:paraId="157B8509" w14:textId="77777777" w:rsidR="00361BAC" w:rsidRPr="00361BAC" w:rsidRDefault="00361BAC" w:rsidP="00361BAC">
      <w:pPr>
        <w:rPr>
          <w:rFonts w:asciiTheme="minorBidi" w:hAnsiTheme="minorBidi"/>
          <w:sz w:val="28"/>
          <w:szCs w:val="28"/>
        </w:rPr>
      </w:pPr>
      <w:r w:rsidRPr="00361BAC">
        <w:rPr>
          <w:rFonts w:asciiTheme="minorBidi" w:hAnsiTheme="minorBidi"/>
          <w:sz w:val="28"/>
          <w:szCs w:val="28"/>
        </w:rPr>
        <w:t> </w:t>
      </w:r>
    </w:p>
    <w:p w14:paraId="3EAB62B1" w14:textId="77777777" w:rsidR="00361BAC" w:rsidRPr="00361BAC" w:rsidRDefault="00361BAC" w:rsidP="00361BAC">
      <w:pPr>
        <w:rPr>
          <w:rFonts w:asciiTheme="minorBidi" w:hAnsiTheme="minorBidi"/>
          <w:sz w:val="28"/>
          <w:szCs w:val="28"/>
        </w:rPr>
      </w:pPr>
      <w:r w:rsidRPr="00361BAC">
        <w:rPr>
          <w:rFonts w:asciiTheme="minorBidi" w:hAnsiTheme="minorBidi"/>
          <w:b/>
          <w:bCs/>
          <w:sz w:val="28"/>
          <w:szCs w:val="28"/>
        </w:rPr>
        <w:t>OPENING PRAYER</w:t>
      </w:r>
    </w:p>
    <w:p w14:paraId="4FF5F186" w14:textId="77777777" w:rsidR="00361BAC" w:rsidRPr="00361BAC" w:rsidRDefault="00361BAC" w:rsidP="00361BAC">
      <w:pPr>
        <w:rPr>
          <w:rFonts w:asciiTheme="minorBidi" w:hAnsiTheme="minorBidi"/>
          <w:sz w:val="28"/>
          <w:szCs w:val="28"/>
        </w:rPr>
      </w:pPr>
      <w:r w:rsidRPr="00361BAC">
        <w:rPr>
          <w:rFonts w:asciiTheme="minorBidi" w:hAnsiTheme="minorBidi"/>
          <w:sz w:val="28"/>
          <w:szCs w:val="28"/>
        </w:rPr>
        <w:t>Creator and Sustainer of all things,</w:t>
      </w:r>
      <w:r w:rsidRPr="00361BAC">
        <w:rPr>
          <w:rFonts w:asciiTheme="minorBidi" w:hAnsiTheme="minorBidi"/>
          <w:sz w:val="28"/>
          <w:szCs w:val="28"/>
        </w:rPr>
        <w:br/>
        <w:t>We thank You for the beauty and the bounty of the world You have entrusted to our care.</w:t>
      </w:r>
      <w:r w:rsidRPr="00361BAC">
        <w:rPr>
          <w:rFonts w:asciiTheme="minorBidi" w:hAnsiTheme="minorBidi"/>
          <w:sz w:val="28"/>
          <w:szCs w:val="28"/>
        </w:rPr>
        <w:br/>
        <w:t>Open our eyes to see our calling not only in words but in our actions toward the land, the waters, and all living creatures.</w:t>
      </w:r>
      <w:r w:rsidRPr="00361BAC">
        <w:rPr>
          <w:rFonts w:asciiTheme="minorBidi" w:hAnsiTheme="minorBidi"/>
          <w:sz w:val="28"/>
          <w:szCs w:val="28"/>
        </w:rPr>
        <w:br/>
        <w:t>Empower us by Your Holy Spirit to be faithful stewards of this broken world, witnessing to Your love and bringing hope to all creation. May our care for the earth reflect Your promise to make all things new. Amen.</w:t>
      </w:r>
    </w:p>
    <w:p w14:paraId="640440AA" w14:textId="77777777" w:rsidR="00361BAC" w:rsidRPr="00361BAC" w:rsidRDefault="00361BAC" w:rsidP="00361BAC">
      <w:pPr>
        <w:rPr>
          <w:rFonts w:asciiTheme="minorBidi" w:hAnsiTheme="minorBidi"/>
          <w:sz w:val="28"/>
          <w:szCs w:val="28"/>
        </w:rPr>
      </w:pPr>
    </w:p>
    <w:p w14:paraId="17AF6FF1" w14:textId="7294D0DB" w:rsidR="00361BAC" w:rsidRPr="00361BAC" w:rsidRDefault="00361BAC" w:rsidP="00361BAC">
      <w:pPr>
        <w:rPr>
          <w:rFonts w:asciiTheme="minorBidi" w:hAnsiTheme="minorBidi"/>
          <w:sz w:val="28"/>
          <w:szCs w:val="28"/>
        </w:rPr>
      </w:pPr>
      <w:r w:rsidRPr="00361BAC">
        <w:rPr>
          <w:rFonts w:asciiTheme="minorBidi" w:hAnsiTheme="minorBidi"/>
          <w:sz w:val="28"/>
          <w:szCs w:val="28"/>
        </w:rPr>
        <w:t>Please announce the Praise Hymn 304 “Easter People, Raise Your Voices</w:t>
      </w:r>
      <w:r>
        <w:rPr>
          <w:rFonts w:asciiTheme="minorBidi" w:hAnsiTheme="minorBidi"/>
          <w:sz w:val="28"/>
          <w:szCs w:val="28"/>
        </w:rPr>
        <w:t>”</w:t>
      </w:r>
    </w:p>
    <w:p w14:paraId="293F77A0" w14:textId="77777777" w:rsidR="00361BAC" w:rsidRPr="00361BAC" w:rsidRDefault="00361BAC" w:rsidP="00361BAC">
      <w:pPr>
        <w:rPr>
          <w:rFonts w:asciiTheme="minorBidi" w:hAnsiTheme="minorBidi"/>
          <w:sz w:val="28"/>
          <w:szCs w:val="28"/>
        </w:rPr>
      </w:pPr>
      <w:r w:rsidRPr="00361BAC">
        <w:rPr>
          <w:rFonts w:asciiTheme="minorBidi" w:hAnsiTheme="minorBidi"/>
          <w:b/>
          <w:bCs/>
          <w:sz w:val="28"/>
          <w:szCs w:val="28"/>
        </w:rPr>
        <w:t> </w:t>
      </w:r>
    </w:p>
    <w:p w14:paraId="02DCF5B8" w14:textId="77777777" w:rsidR="00361BAC" w:rsidRPr="00361BAC" w:rsidRDefault="00361BAC" w:rsidP="00361BAC">
      <w:pPr>
        <w:rPr>
          <w:rFonts w:asciiTheme="minorBidi" w:hAnsiTheme="minorBidi"/>
          <w:sz w:val="28"/>
          <w:szCs w:val="28"/>
        </w:rPr>
      </w:pPr>
      <w:r w:rsidRPr="00361BAC">
        <w:rPr>
          <w:rFonts w:asciiTheme="minorBidi" w:hAnsiTheme="minorBidi"/>
          <w:b/>
          <w:bCs/>
          <w:sz w:val="28"/>
          <w:szCs w:val="28"/>
        </w:rPr>
        <w:lastRenderedPageBreak/>
        <w:t>SCRIPTURE READING   </w:t>
      </w:r>
      <w:r w:rsidRPr="00361BAC">
        <w:rPr>
          <w:rFonts w:asciiTheme="minorBidi" w:hAnsiTheme="minorBidi"/>
          <w:sz w:val="28"/>
          <w:szCs w:val="28"/>
        </w:rPr>
        <w:t>Acts 1: 1-11</w:t>
      </w:r>
    </w:p>
    <w:p w14:paraId="71CB36FB" w14:textId="3E68EF0C" w:rsidR="00361BAC" w:rsidRDefault="00361BAC" w:rsidP="00361BAC">
      <w:pPr>
        <w:rPr>
          <w:rFonts w:asciiTheme="minorBidi" w:hAnsiTheme="minorBidi"/>
          <w:sz w:val="28"/>
          <w:szCs w:val="28"/>
        </w:rPr>
      </w:pPr>
      <w:r w:rsidRPr="00361BAC">
        <w:rPr>
          <w:rFonts w:asciiTheme="minorBidi" w:hAnsiTheme="minorBidi"/>
          <w:sz w:val="28"/>
          <w:szCs w:val="28"/>
        </w:rPr>
        <w:t>Theophilus, the first scroll I wrote concerned everything Jesus did and taught from the beginning, right up to the day when he was taken up into heaven. Before he was taken up, working in the power of the Holy Spirit, Jesus instructed the apostles he had chosen. </w:t>
      </w:r>
      <w:r w:rsidRPr="00361BAC">
        <w:rPr>
          <w:rFonts w:asciiTheme="minorBidi" w:hAnsiTheme="minorBidi"/>
          <w:b/>
          <w:bCs/>
          <w:sz w:val="28"/>
          <w:szCs w:val="28"/>
        </w:rPr>
        <w:t> </w:t>
      </w:r>
      <w:r w:rsidRPr="00361BAC">
        <w:rPr>
          <w:rFonts w:asciiTheme="minorBidi" w:hAnsiTheme="minorBidi"/>
          <w:sz w:val="28"/>
          <w:szCs w:val="28"/>
        </w:rPr>
        <w:t>After his suffering, he showed them that he was alive with many convincing proofs. He appeared to them over a period of forty days, speaking to them about God’s kingdom. </w:t>
      </w:r>
      <w:r w:rsidRPr="00361BAC">
        <w:rPr>
          <w:rFonts w:asciiTheme="minorBidi" w:hAnsiTheme="minorBidi"/>
          <w:b/>
          <w:bCs/>
          <w:sz w:val="28"/>
          <w:szCs w:val="28"/>
        </w:rPr>
        <w:t> </w:t>
      </w:r>
      <w:r w:rsidRPr="00361BAC">
        <w:rPr>
          <w:rFonts w:asciiTheme="minorBidi" w:hAnsiTheme="minorBidi"/>
          <w:sz w:val="28"/>
          <w:szCs w:val="28"/>
        </w:rPr>
        <w:t xml:space="preserve">While they were eating together, he ordered them not to leave Jerusalem but to wait for what the </w:t>
      </w:r>
      <w:proofErr w:type="gramStart"/>
      <w:r w:rsidRPr="00361BAC">
        <w:rPr>
          <w:rFonts w:asciiTheme="minorBidi" w:hAnsiTheme="minorBidi"/>
          <w:sz w:val="28"/>
          <w:szCs w:val="28"/>
        </w:rPr>
        <w:t>Father</w:t>
      </w:r>
      <w:proofErr w:type="gramEnd"/>
      <w:r w:rsidRPr="00361BAC">
        <w:rPr>
          <w:rFonts w:asciiTheme="minorBidi" w:hAnsiTheme="minorBidi"/>
          <w:sz w:val="28"/>
          <w:szCs w:val="28"/>
        </w:rPr>
        <w:t xml:space="preserve"> had promised. He said, “This is what you heard from me: </w:t>
      </w:r>
      <w:r w:rsidRPr="00361BAC">
        <w:rPr>
          <w:rFonts w:asciiTheme="minorBidi" w:hAnsiTheme="minorBidi"/>
          <w:b/>
          <w:bCs/>
          <w:sz w:val="28"/>
          <w:szCs w:val="28"/>
        </w:rPr>
        <w:t> </w:t>
      </w:r>
      <w:r w:rsidRPr="00361BAC">
        <w:rPr>
          <w:rFonts w:asciiTheme="minorBidi" w:hAnsiTheme="minorBidi"/>
          <w:sz w:val="28"/>
          <w:szCs w:val="28"/>
        </w:rPr>
        <w:t>John baptized with water, but in only a few days you will be baptized with the Holy Spirit.” </w:t>
      </w:r>
      <w:r w:rsidRPr="00361BAC">
        <w:rPr>
          <w:rFonts w:asciiTheme="minorBidi" w:hAnsiTheme="minorBidi"/>
          <w:b/>
          <w:bCs/>
          <w:sz w:val="28"/>
          <w:szCs w:val="28"/>
          <w:vertAlign w:val="superscript"/>
        </w:rPr>
        <w:t> </w:t>
      </w:r>
      <w:r w:rsidRPr="00361BAC">
        <w:rPr>
          <w:rFonts w:asciiTheme="minorBidi" w:hAnsiTheme="minorBidi"/>
          <w:sz w:val="28"/>
          <w:szCs w:val="28"/>
        </w:rPr>
        <w:t xml:space="preserve">As a result, those who had </w:t>
      </w:r>
      <w:proofErr w:type="gramStart"/>
      <w:r w:rsidRPr="00361BAC">
        <w:rPr>
          <w:rFonts w:asciiTheme="minorBidi" w:hAnsiTheme="minorBidi"/>
          <w:sz w:val="28"/>
          <w:szCs w:val="28"/>
        </w:rPr>
        <w:t>gathered together</w:t>
      </w:r>
      <w:proofErr w:type="gramEnd"/>
      <w:r w:rsidRPr="00361BAC">
        <w:rPr>
          <w:rFonts w:asciiTheme="minorBidi" w:hAnsiTheme="minorBidi"/>
          <w:sz w:val="28"/>
          <w:szCs w:val="28"/>
        </w:rPr>
        <w:t xml:space="preserve"> asked Jesus, “Lord, are you going to restore the kingdom to Israel now?” Jesus replied, “It isn’t for you to know the times or seasons that the Father has set by his own authority. Rather, you will receive power when the Holy Spirit has come upon you, and you will be my witnesses in Jerusalem, in all Judea and Samaria, and to the end of the earth.” </w:t>
      </w:r>
      <w:r w:rsidRPr="00361BAC">
        <w:rPr>
          <w:rFonts w:asciiTheme="minorBidi" w:hAnsiTheme="minorBidi"/>
          <w:b/>
          <w:bCs/>
          <w:sz w:val="28"/>
          <w:szCs w:val="28"/>
          <w:vertAlign w:val="superscript"/>
        </w:rPr>
        <w:t> </w:t>
      </w:r>
      <w:r w:rsidRPr="00361BAC">
        <w:rPr>
          <w:rFonts w:asciiTheme="minorBidi" w:hAnsiTheme="minorBidi"/>
          <w:sz w:val="28"/>
          <w:szCs w:val="28"/>
        </w:rPr>
        <w:t xml:space="preserve">After Jesus said these things, as they were watching, he was </w:t>
      </w:r>
      <w:proofErr w:type="gramStart"/>
      <w:r w:rsidRPr="00361BAC">
        <w:rPr>
          <w:rFonts w:asciiTheme="minorBidi" w:hAnsiTheme="minorBidi"/>
          <w:sz w:val="28"/>
          <w:szCs w:val="28"/>
        </w:rPr>
        <w:t>lifted up</w:t>
      </w:r>
      <w:proofErr w:type="gramEnd"/>
      <w:r w:rsidRPr="00361BAC">
        <w:rPr>
          <w:rFonts w:asciiTheme="minorBidi" w:hAnsiTheme="minorBidi"/>
          <w:sz w:val="28"/>
          <w:szCs w:val="28"/>
        </w:rPr>
        <w:t xml:space="preserve"> and a cloud took him out of their sight. While he was going away and as they were staring toward heaven, suddenly two men in white robes stood next to them. They said, “Galileans, why are you standing here, looking toward heaven? This Jesus, who was taken up from you into heaven, will come in the same way that you saw him go into heaven.”</w:t>
      </w:r>
    </w:p>
    <w:p w14:paraId="3B08D81E" w14:textId="2DD82B85" w:rsidR="00361BAC" w:rsidRDefault="00361BAC" w:rsidP="00361BAC">
      <w:pPr>
        <w:rPr>
          <w:rFonts w:asciiTheme="minorBidi" w:hAnsiTheme="minorBidi"/>
          <w:sz w:val="28"/>
          <w:szCs w:val="28"/>
        </w:rPr>
      </w:pPr>
      <w:r>
        <w:rPr>
          <w:rFonts w:asciiTheme="minorBidi" w:hAnsiTheme="minorBidi"/>
          <w:sz w:val="28"/>
          <w:szCs w:val="28"/>
        </w:rPr>
        <w:t>The word of God for the people of God.</w:t>
      </w:r>
    </w:p>
    <w:p w14:paraId="7E3B65AD" w14:textId="77962D28" w:rsidR="00361BAC" w:rsidRPr="00361BAC" w:rsidRDefault="00361BAC" w:rsidP="00361BAC">
      <w:pPr>
        <w:rPr>
          <w:rFonts w:asciiTheme="minorBidi" w:hAnsiTheme="minorBidi"/>
          <w:b/>
          <w:bCs/>
          <w:sz w:val="28"/>
          <w:szCs w:val="28"/>
        </w:rPr>
      </w:pPr>
      <w:r w:rsidRPr="00361BAC">
        <w:rPr>
          <w:rFonts w:asciiTheme="minorBidi" w:hAnsiTheme="minorBidi"/>
          <w:b/>
          <w:bCs/>
          <w:sz w:val="28"/>
          <w:szCs w:val="28"/>
        </w:rPr>
        <w:t>Thanks be to God.</w:t>
      </w:r>
    </w:p>
    <w:p w14:paraId="1C0942A9" w14:textId="77777777" w:rsidR="00361BAC" w:rsidRPr="00361BAC" w:rsidRDefault="00361BAC" w:rsidP="00361BAC">
      <w:pPr>
        <w:rPr>
          <w:rFonts w:asciiTheme="minorBidi" w:hAnsiTheme="minorBidi"/>
          <w:sz w:val="28"/>
          <w:szCs w:val="28"/>
        </w:rPr>
      </w:pPr>
      <w:r w:rsidRPr="00361BAC">
        <w:rPr>
          <w:rFonts w:asciiTheme="minorBidi" w:hAnsiTheme="minorBidi"/>
          <w:sz w:val="28"/>
          <w:szCs w:val="28"/>
        </w:rPr>
        <w:t> </w:t>
      </w:r>
    </w:p>
    <w:p w14:paraId="4E5E0CBA" w14:textId="77777777" w:rsidR="00BB5911" w:rsidRPr="00361BAC" w:rsidRDefault="00BB5911">
      <w:pPr>
        <w:rPr>
          <w:rFonts w:asciiTheme="minorBidi" w:hAnsiTheme="minorBidi"/>
          <w:sz w:val="28"/>
          <w:szCs w:val="28"/>
        </w:rPr>
      </w:pPr>
    </w:p>
    <w:sectPr w:rsidR="00BB5911" w:rsidRPr="00361B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BAC"/>
    <w:rsid w:val="000E5D0C"/>
    <w:rsid w:val="00361BAC"/>
    <w:rsid w:val="006A5434"/>
    <w:rsid w:val="00A9380D"/>
    <w:rsid w:val="00BB59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02A9E"/>
  <w15:chartTrackingRefBased/>
  <w15:docId w15:val="{7CF15101-8BBF-4522-855E-05CE17061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1B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1B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1B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1B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1B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B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B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B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B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B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1B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1B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1B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1B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B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B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B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BAC"/>
    <w:rPr>
      <w:rFonts w:eastAsiaTheme="majorEastAsia" w:cstheme="majorBidi"/>
      <w:color w:val="272727" w:themeColor="text1" w:themeTint="D8"/>
    </w:rPr>
  </w:style>
  <w:style w:type="paragraph" w:styleId="Title">
    <w:name w:val="Title"/>
    <w:basedOn w:val="Normal"/>
    <w:next w:val="Normal"/>
    <w:link w:val="TitleChar"/>
    <w:uiPriority w:val="10"/>
    <w:qFormat/>
    <w:rsid w:val="00361B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B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B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B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BAC"/>
    <w:pPr>
      <w:spacing w:before="160"/>
      <w:jc w:val="center"/>
    </w:pPr>
    <w:rPr>
      <w:i/>
      <w:iCs/>
      <w:color w:val="404040" w:themeColor="text1" w:themeTint="BF"/>
    </w:rPr>
  </w:style>
  <w:style w:type="character" w:customStyle="1" w:styleId="QuoteChar">
    <w:name w:val="Quote Char"/>
    <w:basedOn w:val="DefaultParagraphFont"/>
    <w:link w:val="Quote"/>
    <w:uiPriority w:val="29"/>
    <w:rsid w:val="00361BAC"/>
    <w:rPr>
      <w:i/>
      <w:iCs/>
      <w:color w:val="404040" w:themeColor="text1" w:themeTint="BF"/>
    </w:rPr>
  </w:style>
  <w:style w:type="paragraph" w:styleId="ListParagraph">
    <w:name w:val="List Paragraph"/>
    <w:basedOn w:val="Normal"/>
    <w:uiPriority w:val="34"/>
    <w:qFormat/>
    <w:rsid w:val="00361BAC"/>
    <w:pPr>
      <w:ind w:left="720"/>
      <w:contextualSpacing/>
    </w:pPr>
  </w:style>
  <w:style w:type="character" w:styleId="IntenseEmphasis">
    <w:name w:val="Intense Emphasis"/>
    <w:basedOn w:val="DefaultParagraphFont"/>
    <w:uiPriority w:val="21"/>
    <w:qFormat/>
    <w:rsid w:val="00361BAC"/>
    <w:rPr>
      <w:i/>
      <w:iCs/>
      <w:color w:val="0F4761" w:themeColor="accent1" w:themeShade="BF"/>
    </w:rPr>
  </w:style>
  <w:style w:type="paragraph" w:styleId="IntenseQuote">
    <w:name w:val="Intense Quote"/>
    <w:basedOn w:val="Normal"/>
    <w:next w:val="Normal"/>
    <w:link w:val="IntenseQuoteChar"/>
    <w:uiPriority w:val="30"/>
    <w:qFormat/>
    <w:rsid w:val="00361B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BAC"/>
    <w:rPr>
      <w:i/>
      <w:iCs/>
      <w:color w:val="0F4761" w:themeColor="accent1" w:themeShade="BF"/>
    </w:rPr>
  </w:style>
  <w:style w:type="character" w:styleId="IntenseReference">
    <w:name w:val="Intense Reference"/>
    <w:basedOn w:val="DefaultParagraphFont"/>
    <w:uiPriority w:val="32"/>
    <w:qFormat/>
    <w:rsid w:val="00361B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564</Words>
  <Characters>2478</Characters>
  <Application>Microsoft Office Word</Application>
  <DocSecurity>0</DocSecurity>
  <Lines>45</Lines>
  <Paragraphs>11</Paragraphs>
  <ScaleCrop>false</ScaleCrop>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Edie Grossen</dc:creator>
  <cp:keywords/>
  <dc:description/>
  <cp:lastModifiedBy>Edie Grossen</cp:lastModifiedBy>
  <cp:revision>1</cp:revision>
  <dcterms:created xsi:type="dcterms:W3CDTF">2026-05-15T14:38:00Z</dcterms:created>
  <dcterms:modified xsi:type="dcterms:W3CDTF">2026-05-15T14:42:00Z</dcterms:modified>
</cp:coreProperties>
</file>