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BB97C" w14:textId="1EA476FA" w:rsidR="001B32D2" w:rsidRPr="001B32D2" w:rsidRDefault="001B32D2" w:rsidP="001B32D2">
      <w:pPr>
        <w:rPr>
          <w:rFonts w:ascii="Arial" w:hAnsi="Arial" w:cs="Arial"/>
          <w:sz w:val="28"/>
          <w:szCs w:val="28"/>
        </w:rPr>
      </w:pPr>
      <w:r w:rsidRPr="001B32D2">
        <w:rPr>
          <w:rFonts w:ascii="Arial" w:hAnsi="Arial" w:cs="Arial"/>
          <w:b/>
          <w:bCs/>
          <w:sz w:val="28"/>
          <w:szCs w:val="28"/>
        </w:rPr>
        <w:t>Call to Worship</w:t>
      </w:r>
      <w:r w:rsidR="004967A7">
        <w:rPr>
          <w:rFonts w:ascii="Arial" w:hAnsi="Arial" w:cs="Arial"/>
          <w:b/>
          <w:bCs/>
          <w:sz w:val="28"/>
          <w:szCs w:val="28"/>
        </w:rPr>
        <w:t xml:space="preserve"> (</w:t>
      </w:r>
      <w:r w:rsidR="004967A7" w:rsidRPr="004967A7">
        <w:rPr>
          <w:rFonts w:ascii="Arial" w:hAnsi="Arial" w:cs="Arial"/>
          <w:sz w:val="28"/>
          <w:szCs w:val="28"/>
        </w:rPr>
        <w:t>congregation reads the</w:t>
      </w:r>
      <w:r w:rsidR="004967A7">
        <w:rPr>
          <w:rFonts w:ascii="Arial" w:hAnsi="Arial" w:cs="Arial"/>
          <w:b/>
          <w:bCs/>
          <w:sz w:val="28"/>
          <w:szCs w:val="28"/>
        </w:rPr>
        <w:t xml:space="preserve"> bold.)</w:t>
      </w:r>
    </w:p>
    <w:p w14:paraId="35879A12" w14:textId="009E3DA9" w:rsidR="001B32D2" w:rsidRPr="001B32D2" w:rsidRDefault="001B32D2" w:rsidP="001B32D2">
      <w:pPr>
        <w:rPr>
          <w:rFonts w:ascii="Arial" w:hAnsi="Arial" w:cs="Arial"/>
          <w:sz w:val="28"/>
          <w:szCs w:val="28"/>
        </w:rPr>
      </w:pPr>
      <w:r w:rsidRPr="004967A7">
        <w:rPr>
          <w:rFonts w:ascii="Arial" w:hAnsi="Arial" w:cs="Arial"/>
          <w:sz w:val="28"/>
          <w:szCs w:val="28"/>
        </w:rPr>
        <w:t>L</w:t>
      </w:r>
      <w:r w:rsidRPr="001B32D2">
        <w:rPr>
          <w:rFonts w:ascii="Arial" w:hAnsi="Arial" w:cs="Arial"/>
          <w:sz w:val="28"/>
          <w:szCs w:val="28"/>
        </w:rPr>
        <w:t>et this be the welcoming place the place of return </w:t>
      </w:r>
    </w:p>
    <w:p w14:paraId="2E2E7E14" w14:textId="0B61745D" w:rsidR="001B32D2" w:rsidRPr="001B32D2" w:rsidRDefault="001B32D2" w:rsidP="001B32D2">
      <w:pPr>
        <w:rPr>
          <w:rFonts w:ascii="Arial" w:hAnsi="Arial" w:cs="Arial"/>
          <w:sz w:val="28"/>
          <w:szCs w:val="28"/>
        </w:rPr>
      </w:pPr>
      <w:r w:rsidRPr="001B32D2">
        <w:rPr>
          <w:rFonts w:ascii="Arial" w:hAnsi="Arial" w:cs="Arial"/>
          <w:b/>
          <w:bCs/>
          <w:sz w:val="28"/>
          <w:szCs w:val="28"/>
        </w:rPr>
        <w:t>and let it be built by a love that bends towards those who return here.</w:t>
      </w:r>
    </w:p>
    <w:p w14:paraId="48A7A16D" w14:textId="1668AA9E" w:rsidR="001B32D2" w:rsidRPr="001B32D2" w:rsidRDefault="001B32D2" w:rsidP="001B32D2">
      <w:pPr>
        <w:rPr>
          <w:rFonts w:ascii="Arial" w:hAnsi="Arial" w:cs="Arial"/>
          <w:sz w:val="28"/>
          <w:szCs w:val="28"/>
        </w:rPr>
      </w:pPr>
      <w:r w:rsidRPr="001B32D2">
        <w:rPr>
          <w:rFonts w:ascii="Arial" w:hAnsi="Arial" w:cs="Arial"/>
          <w:sz w:val="28"/>
          <w:szCs w:val="28"/>
        </w:rPr>
        <w:t>for it is a love that has been waiting like a candle in the window ever lighting the way back</w:t>
      </w:r>
      <w:r w:rsidRPr="001B32D2">
        <w:rPr>
          <w:rFonts w:ascii="Arial" w:hAnsi="Arial" w:cs="Arial"/>
          <w:sz w:val="28"/>
          <w:szCs w:val="28"/>
        </w:rPr>
        <w:br/>
        <w:t>and never willing to let go of the hope that each child will return home.</w:t>
      </w:r>
    </w:p>
    <w:p w14:paraId="61E8BC78" w14:textId="37ADA155" w:rsidR="001B32D2" w:rsidRPr="001B32D2" w:rsidRDefault="001B32D2" w:rsidP="001B32D2">
      <w:pPr>
        <w:rPr>
          <w:rFonts w:ascii="Arial" w:hAnsi="Arial" w:cs="Arial"/>
          <w:sz w:val="28"/>
          <w:szCs w:val="28"/>
        </w:rPr>
      </w:pPr>
      <w:r w:rsidRPr="001B32D2">
        <w:rPr>
          <w:rFonts w:ascii="Arial" w:hAnsi="Arial" w:cs="Arial"/>
          <w:b/>
          <w:bCs/>
          <w:sz w:val="28"/>
          <w:szCs w:val="28"/>
        </w:rPr>
        <w:t>let it be the place where the only appropriate response to love that has come to the end of its longing is to kill the fatted calf, feast and celebrate send up balloons and prepare the party for that which has been lost has returned to be among us once more</w:t>
      </w:r>
    </w:p>
    <w:p w14:paraId="38933AAF" w14:textId="77777777" w:rsidR="001B32D2" w:rsidRPr="001B32D2" w:rsidRDefault="001B32D2" w:rsidP="001B32D2">
      <w:pPr>
        <w:rPr>
          <w:rFonts w:ascii="Arial" w:hAnsi="Arial" w:cs="Arial"/>
          <w:sz w:val="28"/>
          <w:szCs w:val="28"/>
        </w:rPr>
      </w:pPr>
      <w:r w:rsidRPr="001B32D2">
        <w:rPr>
          <w:rFonts w:ascii="Arial" w:hAnsi="Arial" w:cs="Arial"/>
          <w:sz w:val="28"/>
          <w:szCs w:val="28"/>
        </w:rPr>
        <w:t> </w:t>
      </w:r>
    </w:p>
    <w:p w14:paraId="033F256B" w14:textId="77777777" w:rsidR="001B32D2" w:rsidRPr="001B32D2" w:rsidRDefault="001B32D2" w:rsidP="001B32D2">
      <w:pPr>
        <w:rPr>
          <w:rFonts w:ascii="Arial" w:hAnsi="Arial" w:cs="Arial"/>
          <w:sz w:val="28"/>
          <w:szCs w:val="28"/>
        </w:rPr>
      </w:pPr>
      <w:r w:rsidRPr="001B32D2">
        <w:rPr>
          <w:rFonts w:ascii="Arial" w:hAnsi="Arial" w:cs="Arial"/>
          <w:b/>
          <w:bCs/>
          <w:sz w:val="28"/>
          <w:szCs w:val="28"/>
        </w:rPr>
        <w:t>Opening Prayer (Responsive)</w:t>
      </w:r>
    </w:p>
    <w:p w14:paraId="288B252E" w14:textId="5A199830" w:rsidR="001B32D2" w:rsidRPr="001B32D2" w:rsidRDefault="001B32D2" w:rsidP="001B32D2">
      <w:pPr>
        <w:rPr>
          <w:rFonts w:ascii="Arial" w:hAnsi="Arial" w:cs="Arial"/>
          <w:sz w:val="28"/>
          <w:szCs w:val="28"/>
        </w:rPr>
      </w:pPr>
      <w:r w:rsidRPr="001B32D2">
        <w:rPr>
          <w:rFonts w:ascii="Arial" w:hAnsi="Arial" w:cs="Arial"/>
          <w:sz w:val="28"/>
          <w:szCs w:val="28"/>
        </w:rPr>
        <w:t>O God, just as there is a bit of the prodigal in each person, the elder brother from the parable is too often present in the church. It is no secret that some people hesitate to join church because of the ways that some of us have treated newcomers.</w:t>
      </w:r>
    </w:p>
    <w:p w14:paraId="7D1E2F19" w14:textId="4EBE44CB" w:rsidR="001B32D2" w:rsidRPr="001B32D2" w:rsidRDefault="001B32D2" w:rsidP="001B32D2">
      <w:pPr>
        <w:rPr>
          <w:rFonts w:ascii="Arial" w:hAnsi="Arial" w:cs="Arial"/>
          <w:sz w:val="28"/>
          <w:szCs w:val="28"/>
        </w:rPr>
      </w:pPr>
      <w:r w:rsidRPr="001B32D2">
        <w:rPr>
          <w:rFonts w:ascii="Arial" w:hAnsi="Arial" w:cs="Arial"/>
          <w:b/>
          <w:bCs/>
          <w:i/>
          <w:iCs/>
          <w:sz w:val="28"/>
          <w:szCs w:val="28"/>
        </w:rPr>
        <w:t>Forgive us</w:t>
      </w:r>
      <w:r w:rsidRPr="001B32D2">
        <w:rPr>
          <w:rFonts w:ascii="Arial" w:hAnsi="Arial" w:cs="Arial"/>
          <w:b/>
          <w:bCs/>
          <w:sz w:val="28"/>
          <w:szCs w:val="28"/>
        </w:rPr>
        <w:t>, Lord, for our lack of hospitality toward strangers. </w:t>
      </w:r>
      <w:r w:rsidRPr="001B32D2">
        <w:rPr>
          <w:rFonts w:ascii="Arial" w:hAnsi="Arial" w:cs="Arial"/>
          <w:b/>
          <w:bCs/>
          <w:i/>
          <w:iCs/>
          <w:sz w:val="28"/>
          <w:szCs w:val="28"/>
        </w:rPr>
        <w:t>Forgive us</w:t>
      </w:r>
      <w:r w:rsidRPr="001B32D2">
        <w:rPr>
          <w:rFonts w:ascii="Arial" w:hAnsi="Arial" w:cs="Arial"/>
          <w:b/>
          <w:bCs/>
          <w:sz w:val="28"/>
          <w:szCs w:val="28"/>
        </w:rPr>
        <w:t xml:space="preserve">, Lord, for any </w:t>
      </w:r>
      <w:proofErr w:type="gramStart"/>
      <w:r w:rsidRPr="001B32D2">
        <w:rPr>
          <w:rFonts w:ascii="Arial" w:hAnsi="Arial" w:cs="Arial"/>
          <w:b/>
          <w:bCs/>
          <w:sz w:val="28"/>
          <w:szCs w:val="28"/>
        </w:rPr>
        <w:t>ways</w:t>
      </w:r>
      <w:proofErr w:type="gramEnd"/>
      <w:r w:rsidRPr="001B32D2">
        <w:rPr>
          <w:rFonts w:ascii="Arial" w:hAnsi="Arial" w:cs="Arial"/>
          <w:b/>
          <w:bCs/>
          <w:sz w:val="28"/>
          <w:szCs w:val="28"/>
        </w:rPr>
        <w:t xml:space="preserve"> that we make it difficult for new people to find comfortable space in our congregation. </w:t>
      </w:r>
      <w:r w:rsidRPr="001B32D2">
        <w:rPr>
          <w:rFonts w:ascii="Arial" w:hAnsi="Arial" w:cs="Arial"/>
          <w:b/>
          <w:bCs/>
          <w:i/>
          <w:iCs/>
          <w:sz w:val="28"/>
          <w:szCs w:val="28"/>
        </w:rPr>
        <w:t>Forgive us</w:t>
      </w:r>
      <w:r w:rsidRPr="001B32D2">
        <w:rPr>
          <w:rFonts w:ascii="Arial" w:hAnsi="Arial" w:cs="Arial"/>
          <w:b/>
          <w:bCs/>
          <w:sz w:val="28"/>
          <w:szCs w:val="28"/>
        </w:rPr>
        <w:t>, Lord, for jealousy and infighting.</w:t>
      </w:r>
    </w:p>
    <w:p w14:paraId="0A01DDAD" w14:textId="77777777" w:rsidR="001B32D2" w:rsidRPr="001B32D2" w:rsidRDefault="001B32D2" w:rsidP="001B32D2">
      <w:pPr>
        <w:rPr>
          <w:rFonts w:ascii="Arial" w:hAnsi="Arial" w:cs="Arial"/>
          <w:sz w:val="28"/>
          <w:szCs w:val="28"/>
        </w:rPr>
      </w:pPr>
      <w:r w:rsidRPr="001B32D2">
        <w:rPr>
          <w:rFonts w:ascii="Arial" w:hAnsi="Arial" w:cs="Arial"/>
          <w:b/>
          <w:bCs/>
          <w:sz w:val="28"/>
          <w:szCs w:val="28"/>
        </w:rPr>
        <w:t>Together: </w:t>
      </w:r>
      <w:r w:rsidRPr="001B32D2">
        <w:rPr>
          <w:rFonts w:ascii="Arial" w:hAnsi="Arial" w:cs="Arial"/>
          <w:b/>
          <w:bCs/>
          <w:i/>
          <w:iCs/>
          <w:sz w:val="28"/>
          <w:szCs w:val="28"/>
        </w:rPr>
        <w:t>Teach us</w:t>
      </w:r>
      <w:r w:rsidRPr="001B32D2">
        <w:rPr>
          <w:rFonts w:ascii="Arial" w:hAnsi="Arial" w:cs="Arial"/>
          <w:b/>
          <w:bCs/>
          <w:sz w:val="28"/>
          <w:szCs w:val="28"/>
        </w:rPr>
        <w:t>, Lord, how to receive people whose sins haven’t been made public. </w:t>
      </w:r>
      <w:r w:rsidRPr="001B32D2">
        <w:rPr>
          <w:rFonts w:ascii="Arial" w:hAnsi="Arial" w:cs="Arial"/>
          <w:b/>
          <w:bCs/>
          <w:i/>
          <w:iCs/>
          <w:sz w:val="28"/>
          <w:szCs w:val="28"/>
        </w:rPr>
        <w:t>Teach us</w:t>
      </w:r>
      <w:r w:rsidRPr="001B32D2">
        <w:rPr>
          <w:rFonts w:ascii="Arial" w:hAnsi="Arial" w:cs="Arial"/>
          <w:b/>
          <w:bCs/>
          <w:sz w:val="28"/>
          <w:szCs w:val="28"/>
        </w:rPr>
        <w:t>, Lord, how to make our circles large enough to include others. </w:t>
      </w:r>
      <w:r w:rsidRPr="001B32D2">
        <w:rPr>
          <w:rFonts w:ascii="Arial" w:hAnsi="Arial" w:cs="Arial"/>
          <w:b/>
          <w:bCs/>
          <w:i/>
          <w:iCs/>
          <w:sz w:val="28"/>
          <w:szCs w:val="28"/>
        </w:rPr>
        <w:t>Teach us</w:t>
      </w:r>
      <w:r w:rsidRPr="001B32D2">
        <w:rPr>
          <w:rFonts w:ascii="Arial" w:hAnsi="Arial" w:cs="Arial"/>
          <w:b/>
          <w:bCs/>
          <w:sz w:val="28"/>
          <w:szCs w:val="28"/>
        </w:rPr>
        <w:t>, Lord, how to love each other beyond any faults we may see.</w:t>
      </w:r>
    </w:p>
    <w:p w14:paraId="04A1F89D" w14:textId="77777777" w:rsidR="001B32D2" w:rsidRDefault="001B32D2" w:rsidP="001B32D2">
      <w:pPr>
        <w:rPr>
          <w:rFonts w:ascii="Arial" w:hAnsi="Arial" w:cs="Arial"/>
          <w:i/>
          <w:iCs/>
          <w:sz w:val="28"/>
          <w:szCs w:val="28"/>
        </w:rPr>
      </w:pPr>
      <w:r w:rsidRPr="001B32D2">
        <w:rPr>
          <w:rFonts w:ascii="Arial" w:hAnsi="Arial" w:cs="Arial"/>
          <w:i/>
          <w:iCs/>
          <w:sz w:val="28"/>
          <w:szCs w:val="28"/>
        </w:rPr>
        <w:t>*Safiyah Fosua, </w:t>
      </w:r>
      <w:r w:rsidRPr="001B32D2">
        <w:rPr>
          <w:rFonts w:ascii="Arial" w:hAnsi="Arial" w:cs="Arial"/>
          <w:b/>
          <w:bCs/>
          <w:i/>
          <w:iCs/>
          <w:sz w:val="28"/>
          <w:szCs w:val="28"/>
        </w:rPr>
        <w:t>The Africana Worship Book for Year C</w:t>
      </w:r>
      <w:r w:rsidRPr="001B32D2">
        <w:rPr>
          <w:rFonts w:ascii="Arial" w:hAnsi="Arial" w:cs="Arial"/>
          <w:i/>
          <w:iCs/>
          <w:sz w:val="28"/>
          <w:szCs w:val="28"/>
        </w:rPr>
        <w:t> (Discipleship Resources, 2008), 147</w:t>
      </w:r>
    </w:p>
    <w:p w14:paraId="7E120D05" w14:textId="77777777" w:rsidR="004967A7" w:rsidRPr="001B32D2" w:rsidRDefault="004967A7" w:rsidP="001B32D2">
      <w:pPr>
        <w:rPr>
          <w:rFonts w:ascii="Arial" w:hAnsi="Arial" w:cs="Arial"/>
          <w:sz w:val="28"/>
          <w:szCs w:val="28"/>
        </w:rPr>
      </w:pPr>
    </w:p>
    <w:p w14:paraId="54CB4C71" w14:textId="6E4132A9" w:rsidR="001B32D2" w:rsidRPr="001B32D2" w:rsidRDefault="001B32D2" w:rsidP="001B32D2">
      <w:pPr>
        <w:rPr>
          <w:rFonts w:ascii="Arial" w:hAnsi="Arial" w:cs="Arial"/>
          <w:sz w:val="28"/>
          <w:szCs w:val="28"/>
        </w:rPr>
      </w:pPr>
      <w:r w:rsidRPr="001B32D2">
        <w:rPr>
          <w:rFonts w:ascii="Arial" w:hAnsi="Arial" w:cs="Arial"/>
          <w:sz w:val="28"/>
          <w:szCs w:val="28"/>
        </w:rPr>
        <w:t> </w:t>
      </w:r>
      <w:r w:rsidR="004967A7" w:rsidRPr="004967A7">
        <w:rPr>
          <w:rFonts w:ascii="Arial" w:hAnsi="Arial" w:cs="Arial"/>
          <w:sz w:val="28"/>
          <w:szCs w:val="28"/>
        </w:rPr>
        <w:t>Please announce the Praise Hymn “Take Time to Be Holy” #395</w:t>
      </w:r>
    </w:p>
    <w:p w14:paraId="7498FEE6" w14:textId="77777777" w:rsidR="004967A7" w:rsidRDefault="004967A7" w:rsidP="001B32D2">
      <w:pPr>
        <w:rPr>
          <w:rFonts w:ascii="Arial" w:hAnsi="Arial" w:cs="Arial"/>
          <w:b/>
          <w:bCs/>
          <w:sz w:val="28"/>
          <w:szCs w:val="28"/>
        </w:rPr>
      </w:pPr>
    </w:p>
    <w:p w14:paraId="164067BD" w14:textId="2C77B6CA" w:rsidR="001B32D2" w:rsidRPr="001B32D2" w:rsidRDefault="001B32D2" w:rsidP="001B32D2">
      <w:pPr>
        <w:rPr>
          <w:rFonts w:ascii="Arial" w:hAnsi="Arial" w:cs="Arial"/>
          <w:sz w:val="28"/>
          <w:szCs w:val="28"/>
        </w:rPr>
      </w:pPr>
      <w:r w:rsidRPr="001B32D2">
        <w:rPr>
          <w:rFonts w:ascii="Arial" w:hAnsi="Arial" w:cs="Arial"/>
          <w:b/>
          <w:bCs/>
          <w:sz w:val="28"/>
          <w:szCs w:val="28"/>
        </w:rPr>
        <w:lastRenderedPageBreak/>
        <w:t>Luke 15:1–7</w:t>
      </w:r>
    </w:p>
    <w:p w14:paraId="6EEA5E86" w14:textId="5DAE7908" w:rsidR="00BB5911" w:rsidRDefault="001B32D2" w:rsidP="004967A7">
      <w:pPr>
        <w:rPr>
          <w:rFonts w:ascii="Arial" w:hAnsi="Arial" w:cs="Arial"/>
          <w:sz w:val="28"/>
          <w:szCs w:val="28"/>
        </w:rPr>
      </w:pPr>
      <w:r w:rsidRPr="001B32D2">
        <w:rPr>
          <w:rFonts w:ascii="Arial" w:hAnsi="Arial" w:cs="Arial"/>
          <w:sz w:val="28"/>
          <w:szCs w:val="28"/>
        </w:rPr>
        <w:t>All the tax collectors and sinners were gathering around Jesus to listen to him.</w:t>
      </w:r>
      <w:r w:rsidRPr="001B32D2">
        <w:rPr>
          <w:rFonts w:ascii="Arial" w:hAnsi="Arial" w:cs="Arial"/>
          <w:b/>
          <w:bCs/>
          <w:sz w:val="28"/>
          <w:szCs w:val="28"/>
        </w:rPr>
        <w:t> </w:t>
      </w:r>
      <w:r w:rsidRPr="001B32D2">
        <w:rPr>
          <w:rFonts w:ascii="Arial" w:hAnsi="Arial" w:cs="Arial"/>
          <w:sz w:val="28"/>
          <w:szCs w:val="28"/>
        </w:rPr>
        <w:t>The Pharisees and legal experts were grumbling, saying, “This man welcomes sinners and eats with them.” </w:t>
      </w:r>
      <w:r w:rsidRPr="001B32D2">
        <w:rPr>
          <w:rFonts w:ascii="Arial" w:hAnsi="Arial" w:cs="Arial"/>
          <w:b/>
          <w:bCs/>
          <w:sz w:val="28"/>
          <w:szCs w:val="28"/>
          <w:vertAlign w:val="superscript"/>
        </w:rPr>
        <w:t> </w:t>
      </w:r>
      <w:r w:rsidRPr="001B32D2">
        <w:rPr>
          <w:rFonts w:ascii="Arial" w:hAnsi="Arial" w:cs="Arial"/>
          <w:sz w:val="28"/>
          <w:szCs w:val="28"/>
        </w:rPr>
        <w:t>Jesus told them this parable:</w:t>
      </w:r>
      <w:r w:rsidRPr="001B32D2">
        <w:rPr>
          <w:rFonts w:ascii="Arial" w:hAnsi="Arial" w:cs="Arial"/>
          <w:b/>
          <w:bCs/>
          <w:sz w:val="28"/>
          <w:szCs w:val="28"/>
          <w:vertAlign w:val="superscript"/>
        </w:rPr>
        <w:t> </w:t>
      </w:r>
      <w:r w:rsidRPr="001B32D2">
        <w:rPr>
          <w:rFonts w:ascii="Arial" w:hAnsi="Arial" w:cs="Arial"/>
          <w:sz w:val="28"/>
          <w:szCs w:val="28"/>
        </w:rPr>
        <w:t>“Suppose someone among you had one hundred sheep and lost one of them. Wouldn’t he leave the other ninety-nine in the pasture and search for the lost one until he finds it? </w:t>
      </w:r>
      <w:r w:rsidRPr="001B32D2">
        <w:rPr>
          <w:rFonts w:ascii="Arial" w:hAnsi="Arial" w:cs="Arial"/>
          <w:b/>
          <w:bCs/>
          <w:sz w:val="28"/>
          <w:szCs w:val="28"/>
          <w:vertAlign w:val="superscript"/>
        </w:rPr>
        <w:t> </w:t>
      </w:r>
      <w:r w:rsidRPr="001B32D2">
        <w:rPr>
          <w:rFonts w:ascii="Arial" w:hAnsi="Arial" w:cs="Arial"/>
          <w:sz w:val="28"/>
          <w:szCs w:val="28"/>
        </w:rPr>
        <w:t>And when he finds it, he is thrilled and places it on his shoulders. </w:t>
      </w:r>
      <w:r w:rsidRPr="001B32D2">
        <w:rPr>
          <w:rFonts w:ascii="Arial" w:hAnsi="Arial" w:cs="Arial"/>
          <w:b/>
          <w:bCs/>
          <w:sz w:val="28"/>
          <w:szCs w:val="28"/>
          <w:vertAlign w:val="superscript"/>
        </w:rPr>
        <w:t> </w:t>
      </w:r>
      <w:r w:rsidRPr="001B32D2">
        <w:rPr>
          <w:rFonts w:ascii="Arial" w:hAnsi="Arial" w:cs="Arial"/>
          <w:sz w:val="28"/>
          <w:szCs w:val="28"/>
        </w:rPr>
        <w:t>When he arrives home, he calls together his friends and neighbors, saying to them, ‘Celebrate with me because I’ve found my lost sheep.’ In the same way, I tell you, there will be more joy in heaven over one sinner who changes both heart and life than over ninety-nine righteous people who have no need to change their hearts and lives.</w:t>
      </w:r>
      <w:r w:rsidR="004967A7">
        <w:rPr>
          <w:rFonts w:ascii="Arial" w:hAnsi="Arial" w:cs="Arial"/>
          <w:sz w:val="28"/>
          <w:szCs w:val="28"/>
        </w:rPr>
        <w:t xml:space="preserve">  The word of God for the people of God.</w:t>
      </w:r>
    </w:p>
    <w:p w14:paraId="292A1063" w14:textId="14C94F23" w:rsidR="004967A7" w:rsidRPr="004967A7" w:rsidRDefault="004967A7" w:rsidP="004967A7">
      <w:pPr>
        <w:rPr>
          <w:rFonts w:ascii="Arial" w:hAnsi="Arial" w:cs="Arial"/>
          <w:b/>
          <w:bCs/>
          <w:sz w:val="28"/>
          <w:szCs w:val="28"/>
        </w:rPr>
      </w:pPr>
      <w:r w:rsidRPr="004967A7">
        <w:rPr>
          <w:rFonts w:ascii="Arial" w:hAnsi="Arial" w:cs="Arial"/>
          <w:b/>
          <w:bCs/>
          <w:sz w:val="28"/>
          <w:szCs w:val="28"/>
        </w:rPr>
        <w:t>Thanks be to God.</w:t>
      </w:r>
    </w:p>
    <w:sectPr w:rsidR="004967A7" w:rsidRPr="00496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D2"/>
    <w:rsid w:val="000E5D0C"/>
    <w:rsid w:val="001B32D2"/>
    <w:rsid w:val="0044115C"/>
    <w:rsid w:val="004967A7"/>
    <w:rsid w:val="006A5434"/>
    <w:rsid w:val="00BB5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6DA4"/>
  <w15:chartTrackingRefBased/>
  <w15:docId w15:val="{1A424ACC-5F8A-4E54-BD9C-A9DB7E79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2D2"/>
    <w:rPr>
      <w:rFonts w:eastAsiaTheme="majorEastAsia" w:cstheme="majorBidi"/>
      <w:color w:val="272727" w:themeColor="text1" w:themeTint="D8"/>
    </w:rPr>
  </w:style>
  <w:style w:type="paragraph" w:styleId="Title">
    <w:name w:val="Title"/>
    <w:basedOn w:val="Normal"/>
    <w:next w:val="Normal"/>
    <w:link w:val="TitleChar"/>
    <w:uiPriority w:val="10"/>
    <w:qFormat/>
    <w:rsid w:val="001B3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2D2"/>
    <w:pPr>
      <w:spacing w:before="160"/>
      <w:jc w:val="center"/>
    </w:pPr>
    <w:rPr>
      <w:i/>
      <w:iCs/>
      <w:color w:val="404040" w:themeColor="text1" w:themeTint="BF"/>
    </w:rPr>
  </w:style>
  <w:style w:type="character" w:customStyle="1" w:styleId="QuoteChar">
    <w:name w:val="Quote Char"/>
    <w:basedOn w:val="DefaultParagraphFont"/>
    <w:link w:val="Quote"/>
    <w:uiPriority w:val="29"/>
    <w:rsid w:val="001B32D2"/>
    <w:rPr>
      <w:i/>
      <w:iCs/>
      <w:color w:val="404040" w:themeColor="text1" w:themeTint="BF"/>
    </w:rPr>
  </w:style>
  <w:style w:type="paragraph" w:styleId="ListParagraph">
    <w:name w:val="List Paragraph"/>
    <w:basedOn w:val="Normal"/>
    <w:uiPriority w:val="34"/>
    <w:qFormat/>
    <w:rsid w:val="001B32D2"/>
    <w:pPr>
      <w:ind w:left="720"/>
      <w:contextualSpacing/>
    </w:pPr>
  </w:style>
  <w:style w:type="character" w:styleId="IntenseEmphasis">
    <w:name w:val="Intense Emphasis"/>
    <w:basedOn w:val="DefaultParagraphFont"/>
    <w:uiPriority w:val="21"/>
    <w:qFormat/>
    <w:rsid w:val="001B32D2"/>
    <w:rPr>
      <w:i/>
      <w:iCs/>
      <w:color w:val="0F4761" w:themeColor="accent1" w:themeShade="BF"/>
    </w:rPr>
  </w:style>
  <w:style w:type="paragraph" w:styleId="IntenseQuote">
    <w:name w:val="Intense Quote"/>
    <w:basedOn w:val="Normal"/>
    <w:next w:val="Normal"/>
    <w:link w:val="IntenseQuoteChar"/>
    <w:uiPriority w:val="30"/>
    <w:qFormat/>
    <w:rsid w:val="001B3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2D2"/>
    <w:rPr>
      <w:i/>
      <w:iCs/>
      <w:color w:val="0F4761" w:themeColor="accent1" w:themeShade="BF"/>
    </w:rPr>
  </w:style>
  <w:style w:type="character" w:styleId="IntenseReference">
    <w:name w:val="Intense Reference"/>
    <w:basedOn w:val="DefaultParagraphFont"/>
    <w:uiPriority w:val="32"/>
    <w:qFormat/>
    <w:rsid w:val="001B32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432</Words>
  <Characters>1921</Characters>
  <Application>Microsoft Office Word</Application>
  <DocSecurity>0</DocSecurity>
  <Lines>35</Lines>
  <Paragraphs>15</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Grossen</dc:creator>
  <cp:keywords/>
  <dc:description/>
  <cp:lastModifiedBy>Edie Grossen</cp:lastModifiedBy>
  <cp:revision>2</cp:revision>
  <dcterms:created xsi:type="dcterms:W3CDTF">2026-02-19T21:02:00Z</dcterms:created>
  <dcterms:modified xsi:type="dcterms:W3CDTF">2026-02-19T21:26:00Z</dcterms:modified>
</cp:coreProperties>
</file>