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26033" w14:textId="77777777" w:rsidR="00776AC0" w:rsidRPr="00776AC0" w:rsidRDefault="00776AC0" w:rsidP="00776AC0">
      <w:pPr>
        <w:rPr>
          <w:rFonts w:asciiTheme="minorBidi" w:hAnsiTheme="minorBidi"/>
          <w:sz w:val="28"/>
          <w:szCs w:val="28"/>
        </w:rPr>
      </w:pPr>
      <w:r w:rsidRPr="00776AC0">
        <w:rPr>
          <w:rFonts w:asciiTheme="minorBidi" w:hAnsiTheme="minorBidi"/>
          <w:b/>
          <w:bCs/>
          <w:sz w:val="28"/>
          <w:szCs w:val="28"/>
        </w:rPr>
        <w:t>Call To Worship</w:t>
      </w:r>
    </w:p>
    <w:p w14:paraId="70015D2A" w14:textId="77777777" w:rsidR="00776AC0" w:rsidRPr="00776AC0" w:rsidRDefault="00776AC0" w:rsidP="00776AC0">
      <w:pPr>
        <w:spacing w:after="0"/>
        <w:rPr>
          <w:rFonts w:asciiTheme="minorBidi" w:hAnsiTheme="minorBidi"/>
          <w:sz w:val="28"/>
          <w:szCs w:val="28"/>
        </w:rPr>
      </w:pPr>
      <w:r w:rsidRPr="00776AC0">
        <w:rPr>
          <w:rFonts w:asciiTheme="minorBidi" w:hAnsiTheme="minorBidi"/>
          <w:sz w:val="28"/>
          <w:szCs w:val="28"/>
        </w:rPr>
        <w:t>L: This is the day that the Lord has made.</w:t>
      </w:r>
    </w:p>
    <w:p w14:paraId="7F600FE3" w14:textId="77777777" w:rsidR="00776AC0" w:rsidRPr="00776AC0" w:rsidRDefault="00776AC0" w:rsidP="00776AC0">
      <w:pPr>
        <w:spacing w:after="0"/>
        <w:rPr>
          <w:rFonts w:asciiTheme="minorBidi" w:hAnsiTheme="minorBidi"/>
          <w:sz w:val="28"/>
          <w:szCs w:val="28"/>
        </w:rPr>
      </w:pPr>
      <w:r w:rsidRPr="00776AC0">
        <w:rPr>
          <w:rFonts w:asciiTheme="minorBidi" w:hAnsiTheme="minorBidi"/>
          <w:b/>
          <w:bCs/>
          <w:sz w:val="28"/>
          <w:szCs w:val="28"/>
        </w:rPr>
        <w:t>P: Let us rejoice and be glad in it!</w:t>
      </w:r>
    </w:p>
    <w:p w14:paraId="234E6C94" w14:textId="77777777" w:rsidR="00776AC0" w:rsidRPr="00776AC0" w:rsidRDefault="00776AC0" w:rsidP="00776AC0">
      <w:pPr>
        <w:spacing w:after="0"/>
        <w:rPr>
          <w:rFonts w:asciiTheme="minorBidi" w:hAnsiTheme="minorBidi"/>
          <w:sz w:val="28"/>
          <w:szCs w:val="28"/>
        </w:rPr>
      </w:pPr>
      <w:r w:rsidRPr="00776AC0">
        <w:rPr>
          <w:rFonts w:asciiTheme="minorBidi" w:hAnsiTheme="minorBidi"/>
          <w:sz w:val="28"/>
          <w:szCs w:val="28"/>
        </w:rPr>
        <w:t>L: This is the day of resurrection.</w:t>
      </w:r>
    </w:p>
    <w:p w14:paraId="12A84003" w14:textId="77777777" w:rsidR="00776AC0" w:rsidRPr="00776AC0" w:rsidRDefault="00776AC0" w:rsidP="00776AC0">
      <w:pPr>
        <w:spacing w:after="0"/>
        <w:rPr>
          <w:rFonts w:asciiTheme="minorBidi" w:hAnsiTheme="minorBidi"/>
          <w:sz w:val="28"/>
          <w:szCs w:val="28"/>
        </w:rPr>
      </w:pPr>
      <w:r w:rsidRPr="00776AC0">
        <w:rPr>
          <w:rFonts w:asciiTheme="minorBidi" w:hAnsiTheme="minorBidi"/>
          <w:b/>
          <w:bCs/>
          <w:sz w:val="28"/>
          <w:szCs w:val="28"/>
        </w:rPr>
        <w:t xml:space="preserve">P: Let us rejoice and celebrate! </w:t>
      </w:r>
    </w:p>
    <w:p w14:paraId="5BAC6930" w14:textId="77777777" w:rsidR="00776AC0" w:rsidRPr="00776AC0" w:rsidRDefault="00776AC0" w:rsidP="00776AC0">
      <w:pPr>
        <w:spacing w:after="0"/>
        <w:rPr>
          <w:rFonts w:asciiTheme="minorBidi" w:hAnsiTheme="minorBidi"/>
          <w:sz w:val="28"/>
          <w:szCs w:val="28"/>
        </w:rPr>
      </w:pPr>
      <w:r w:rsidRPr="00776AC0">
        <w:rPr>
          <w:rFonts w:asciiTheme="minorBidi" w:hAnsiTheme="minorBidi"/>
          <w:sz w:val="28"/>
          <w:szCs w:val="28"/>
        </w:rPr>
        <w:t xml:space="preserve">L: This is Easter Sunday. </w:t>
      </w:r>
    </w:p>
    <w:p w14:paraId="004C35D3" w14:textId="77777777" w:rsidR="00776AC0" w:rsidRPr="00776AC0" w:rsidRDefault="00776AC0" w:rsidP="00776AC0">
      <w:pPr>
        <w:spacing w:after="0"/>
        <w:rPr>
          <w:rFonts w:asciiTheme="minorBidi" w:hAnsiTheme="minorBidi"/>
          <w:sz w:val="28"/>
          <w:szCs w:val="28"/>
        </w:rPr>
      </w:pPr>
      <w:r w:rsidRPr="00776AC0">
        <w:rPr>
          <w:rFonts w:asciiTheme="minorBidi" w:hAnsiTheme="minorBidi"/>
          <w:b/>
          <w:bCs/>
          <w:sz w:val="28"/>
          <w:szCs w:val="28"/>
        </w:rPr>
        <w:t>P: Alleluia! Alleluia!</w:t>
      </w:r>
    </w:p>
    <w:p w14:paraId="06B99BE6" w14:textId="77777777" w:rsidR="00776AC0" w:rsidRPr="00776AC0" w:rsidRDefault="00776AC0" w:rsidP="00776AC0">
      <w:pPr>
        <w:rPr>
          <w:rFonts w:asciiTheme="minorBidi" w:hAnsiTheme="minorBidi"/>
          <w:sz w:val="28"/>
          <w:szCs w:val="28"/>
        </w:rPr>
      </w:pPr>
      <w:r w:rsidRPr="00776AC0">
        <w:rPr>
          <w:rFonts w:asciiTheme="minorBidi" w:hAnsiTheme="minorBidi"/>
          <w:b/>
          <w:bCs/>
          <w:sz w:val="28"/>
          <w:szCs w:val="28"/>
        </w:rPr>
        <w:t> </w:t>
      </w:r>
    </w:p>
    <w:p w14:paraId="199E7B88" w14:textId="77777777" w:rsidR="00776AC0" w:rsidRPr="00776AC0" w:rsidRDefault="00776AC0" w:rsidP="00776AC0">
      <w:pPr>
        <w:rPr>
          <w:rFonts w:asciiTheme="minorBidi" w:hAnsiTheme="minorBidi"/>
          <w:sz w:val="28"/>
          <w:szCs w:val="28"/>
        </w:rPr>
      </w:pPr>
      <w:r w:rsidRPr="00776AC0">
        <w:rPr>
          <w:rFonts w:asciiTheme="minorBidi" w:hAnsiTheme="minorBidi"/>
          <w:b/>
          <w:bCs/>
          <w:sz w:val="28"/>
          <w:szCs w:val="28"/>
        </w:rPr>
        <w:t>Opening Prayer</w:t>
      </w:r>
    </w:p>
    <w:p w14:paraId="6FF5E25E" w14:textId="77777777" w:rsidR="00776AC0" w:rsidRPr="00776AC0" w:rsidRDefault="00776AC0" w:rsidP="00776AC0">
      <w:pPr>
        <w:spacing w:after="0"/>
        <w:rPr>
          <w:rFonts w:asciiTheme="minorBidi" w:hAnsiTheme="minorBidi"/>
          <w:sz w:val="28"/>
          <w:szCs w:val="28"/>
        </w:rPr>
      </w:pPr>
      <w:r w:rsidRPr="00776AC0">
        <w:rPr>
          <w:rFonts w:asciiTheme="minorBidi" w:hAnsiTheme="minorBidi"/>
          <w:sz w:val="28"/>
          <w:szCs w:val="28"/>
        </w:rPr>
        <w:t xml:space="preserve">God of life and love, we are eager to hear the good news of new life. </w:t>
      </w:r>
    </w:p>
    <w:p w14:paraId="46FA162A" w14:textId="77777777" w:rsidR="00776AC0" w:rsidRPr="00776AC0" w:rsidRDefault="00776AC0" w:rsidP="00776AC0">
      <w:pPr>
        <w:spacing w:after="0"/>
        <w:rPr>
          <w:rFonts w:asciiTheme="minorBidi" w:hAnsiTheme="minorBidi"/>
          <w:sz w:val="28"/>
          <w:szCs w:val="28"/>
        </w:rPr>
      </w:pPr>
      <w:r w:rsidRPr="00776AC0">
        <w:rPr>
          <w:rFonts w:asciiTheme="minorBidi" w:hAnsiTheme="minorBidi"/>
          <w:sz w:val="28"/>
          <w:szCs w:val="28"/>
        </w:rPr>
        <w:t>Enter our lives and cast our fears aside. Lead us on a journey from grief and despair to hope and joy. We are ready to celebrate and give thanks for your transforming love. We are eager to rejoice in the glory of this day! Give us Easter Spirits and open hearts. Amen</w:t>
      </w:r>
    </w:p>
    <w:p w14:paraId="7008090C" w14:textId="77777777" w:rsidR="00776AC0" w:rsidRPr="00776AC0" w:rsidRDefault="00776AC0" w:rsidP="00776AC0">
      <w:pPr>
        <w:rPr>
          <w:rFonts w:asciiTheme="minorBidi" w:hAnsiTheme="minorBidi"/>
          <w:sz w:val="28"/>
          <w:szCs w:val="28"/>
        </w:rPr>
      </w:pPr>
    </w:p>
    <w:p w14:paraId="503449FF" w14:textId="77777777" w:rsidR="008A3213" w:rsidRDefault="00776AC0" w:rsidP="00776AC0">
      <w:pPr>
        <w:rPr>
          <w:rFonts w:asciiTheme="minorBidi" w:hAnsiTheme="minorBidi"/>
          <w:sz w:val="28"/>
          <w:szCs w:val="28"/>
        </w:rPr>
      </w:pPr>
      <w:r w:rsidRPr="00776AC0">
        <w:rPr>
          <w:rFonts w:asciiTheme="minorBidi" w:hAnsiTheme="minorBidi"/>
          <w:sz w:val="28"/>
          <w:szCs w:val="28"/>
        </w:rPr>
        <w:t xml:space="preserve"> Please announce the Hymn of Praise “Christ the Lord Is Risen Today”</w:t>
      </w:r>
    </w:p>
    <w:p w14:paraId="4EE54829" w14:textId="7EC9EA35" w:rsidR="00776AC0" w:rsidRPr="00776AC0" w:rsidRDefault="00776AC0" w:rsidP="008A3213">
      <w:pPr>
        <w:rPr>
          <w:rFonts w:asciiTheme="minorBidi" w:hAnsiTheme="minorBidi"/>
          <w:sz w:val="28"/>
          <w:szCs w:val="28"/>
        </w:rPr>
      </w:pPr>
      <w:r w:rsidRPr="00776AC0">
        <w:rPr>
          <w:rFonts w:asciiTheme="minorBidi" w:hAnsiTheme="minorBidi"/>
          <w:sz w:val="28"/>
          <w:szCs w:val="28"/>
        </w:rPr>
        <w:t xml:space="preserve"> #302 Verses 1-4</w:t>
      </w:r>
    </w:p>
    <w:p w14:paraId="3B6E6DB3" w14:textId="77777777" w:rsidR="00776AC0" w:rsidRPr="00776AC0" w:rsidRDefault="00776AC0" w:rsidP="00776AC0">
      <w:pPr>
        <w:rPr>
          <w:rFonts w:asciiTheme="minorBidi" w:hAnsiTheme="minorBidi"/>
          <w:sz w:val="28"/>
          <w:szCs w:val="28"/>
        </w:rPr>
      </w:pPr>
    </w:p>
    <w:p w14:paraId="6106D367" w14:textId="77777777" w:rsidR="00776AC0" w:rsidRPr="00776AC0" w:rsidRDefault="00776AC0" w:rsidP="00776AC0">
      <w:pPr>
        <w:rPr>
          <w:rFonts w:asciiTheme="minorBidi" w:hAnsiTheme="minorBidi"/>
          <w:sz w:val="28"/>
          <w:szCs w:val="28"/>
        </w:rPr>
      </w:pPr>
    </w:p>
    <w:p w14:paraId="339BDEB6" w14:textId="77777777" w:rsidR="00776AC0" w:rsidRDefault="00776AC0" w:rsidP="00776AC0">
      <w:pPr>
        <w:rPr>
          <w:rFonts w:asciiTheme="minorBidi" w:hAnsiTheme="minorBidi"/>
          <w:b/>
          <w:bCs/>
          <w:sz w:val="28"/>
          <w:szCs w:val="28"/>
        </w:rPr>
      </w:pPr>
    </w:p>
    <w:p w14:paraId="266153CB" w14:textId="77777777" w:rsidR="00776AC0" w:rsidRDefault="00776AC0" w:rsidP="00776AC0">
      <w:pPr>
        <w:rPr>
          <w:rFonts w:asciiTheme="minorBidi" w:hAnsiTheme="minorBidi"/>
          <w:b/>
          <w:bCs/>
          <w:sz w:val="28"/>
          <w:szCs w:val="28"/>
        </w:rPr>
      </w:pPr>
    </w:p>
    <w:p w14:paraId="4CFBE87F" w14:textId="77777777" w:rsidR="00776AC0" w:rsidRDefault="00776AC0" w:rsidP="00776AC0">
      <w:pPr>
        <w:rPr>
          <w:rFonts w:asciiTheme="minorBidi" w:hAnsiTheme="minorBidi"/>
          <w:b/>
          <w:bCs/>
          <w:sz w:val="28"/>
          <w:szCs w:val="28"/>
        </w:rPr>
      </w:pPr>
    </w:p>
    <w:p w14:paraId="345837D7" w14:textId="77777777" w:rsidR="00776AC0" w:rsidRDefault="00776AC0" w:rsidP="00776AC0">
      <w:pPr>
        <w:rPr>
          <w:rFonts w:asciiTheme="minorBidi" w:hAnsiTheme="minorBidi"/>
          <w:b/>
          <w:bCs/>
          <w:sz w:val="28"/>
          <w:szCs w:val="28"/>
        </w:rPr>
      </w:pPr>
    </w:p>
    <w:p w14:paraId="6B930D00" w14:textId="77777777" w:rsidR="00776AC0" w:rsidRDefault="00776AC0" w:rsidP="00776AC0">
      <w:pPr>
        <w:rPr>
          <w:rFonts w:asciiTheme="minorBidi" w:hAnsiTheme="minorBidi"/>
          <w:b/>
          <w:bCs/>
          <w:sz w:val="28"/>
          <w:szCs w:val="28"/>
        </w:rPr>
      </w:pPr>
    </w:p>
    <w:p w14:paraId="157D216B" w14:textId="77777777" w:rsidR="00776AC0" w:rsidRDefault="00776AC0" w:rsidP="00776AC0">
      <w:pPr>
        <w:rPr>
          <w:rFonts w:asciiTheme="minorBidi" w:hAnsiTheme="minorBidi"/>
          <w:b/>
          <w:bCs/>
          <w:sz w:val="28"/>
          <w:szCs w:val="28"/>
        </w:rPr>
      </w:pPr>
    </w:p>
    <w:p w14:paraId="19A3AAC6" w14:textId="77777777" w:rsidR="00776AC0" w:rsidRDefault="00776AC0" w:rsidP="00776AC0">
      <w:pPr>
        <w:rPr>
          <w:rFonts w:asciiTheme="minorBidi" w:hAnsiTheme="minorBidi"/>
          <w:b/>
          <w:bCs/>
          <w:sz w:val="28"/>
          <w:szCs w:val="28"/>
        </w:rPr>
      </w:pPr>
    </w:p>
    <w:p w14:paraId="0EB76ECD" w14:textId="77777777" w:rsidR="00776AC0" w:rsidRDefault="00776AC0" w:rsidP="00776AC0">
      <w:pPr>
        <w:rPr>
          <w:rFonts w:asciiTheme="minorBidi" w:hAnsiTheme="minorBidi"/>
          <w:b/>
          <w:bCs/>
          <w:sz w:val="28"/>
          <w:szCs w:val="28"/>
        </w:rPr>
      </w:pPr>
    </w:p>
    <w:p w14:paraId="7B6D1268" w14:textId="77777777" w:rsidR="00776AC0" w:rsidRDefault="00776AC0" w:rsidP="00776AC0">
      <w:pPr>
        <w:rPr>
          <w:rFonts w:asciiTheme="minorBidi" w:hAnsiTheme="minorBidi"/>
          <w:b/>
          <w:bCs/>
          <w:sz w:val="28"/>
          <w:szCs w:val="28"/>
        </w:rPr>
      </w:pPr>
    </w:p>
    <w:p w14:paraId="0F7D59D9" w14:textId="77777777" w:rsidR="00776AC0" w:rsidRDefault="00776AC0" w:rsidP="00776AC0">
      <w:pPr>
        <w:rPr>
          <w:rFonts w:asciiTheme="minorBidi" w:hAnsiTheme="minorBidi"/>
          <w:b/>
          <w:bCs/>
          <w:sz w:val="28"/>
          <w:szCs w:val="28"/>
        </w:rPr>
      </w:pPr>
    </w:p>
    <w:p w14:paraId="4E9962FB" w14:textId="77777777" w:rsidR="00776AC0" w:rsidRDefault="00776AC0" w:rsidP="00776AC0">
      <w:pPr>
        <w:rPr>
          <w:rFonts w:asciiTheme="minorBidi" w:hAnsiTheme="minorBidi"/>
          <w:b/>
          <w:bCs/>
          <w:sz w:val="28"/>
          <w:szCs w:val="28"/>
        </w:rPr>
      </w:pPr>
    </w:p>
    <w:p w14:paraId="148BFEB7" w14:textId="6D770734" w:rsidR="00776AC0" w:rsidRPr="00776AC0" w:rsidRDefault="00776AC0" w:rsidP="00776AC0">
      <w:pPr>
        <w:rPr>
          <w:rFonts w:asciiTheme="minorBidi" w:hAnsiTheme="minorBidi"/>
          <w:b/>
          <w:bCs/>
          <w:sz w:val="28"/>
          <w:szCs w:val="28"/>
        </w:rPr>
      </w:pPr>
      <w:r w:rsidRPr="00776AC0">
        <w:rPr>
          <w:rFonts w:asciiTheme="minorBidi" w:hAnsiTheme="minorBidi"/>
          <w:b/>
          <w:bCs/>
          <w:sz w:val="28"/>
          <w:szCs w:val="28"/>
        </w:rPr>
        <w:lastRenderedPageBreak/>
        <w:t xml:space="preserve">Scripture Reading: </w:t>
      </w:r>
    </w:p>
    <w:p w14:paraId="03311B9C" w14:textId="5CF7412B" w:rsidR="00776AC0" w:rsidRPr="00776AC0" w:rsidRDefault="00776AC0" w:rsidP="00776AC0">
      <w:pPr>
        <w:rPr>
          <w:rFonts w:asciiTheme="minorBidi" w:hAnsiTheme="minorBidi"/>
          <w:sz w:val="28"/>
          <w:szCs w:val="28"/>
        </w:rPr>
      </w:pPr>
      <w:r w:rsidRPr="00776AC0">
        <w:rPr>
          <w:rFonts w:asciiTheme="minorBidi" w:hAnsiTheme="minorBidi"/>
          <w:sz w:val="28"/>
          <w:szCs w:val="28"/>
        </w:rPr>
        <w:t xml:space="preserve">John 20:1-18 (CEB) </w:t>
      </w:r>
    </w:p>
    <w:p w14:paraId="72F01F5D" w14:textId="2439A404" w:rsidR="00776AC0" w:rsidRPr="00776AC0" w:rsidRDefault="00776AC0" w:rsidP="00776AC0">
      <w:pPr>
        <w:rPr>
          <w:rFonts w:asciiTheme="minorBidi" w:hAnsiTheme="minorBidi"/>
          <w:sz w:val="28"/>
          <w:szCs w:val="28"/>
        </w:rPr>
      </w:pPr>
      <w:r w:rsidRPr="00776AC0">
        <w:rPr>
          <w:rFonts w:asciiTheme="minorBidi" w:hAnsiTheme="minorBidi"/>
          <w:sz w:val="28"/>
          <w:szCs w:val="28"/>
        </w:rPr>
        <w:t>Early in the morning of the first day of the week, while it was still dark, Mary Magdalene came to the tomb and saw that the stone had been taken away from the tomb. She ran to Simon Peter and the other disciple, the one whom Jesus loved, and said, “They have taken the Lord from the tomb, and we don’t know where they’ve put him.” Peter and the other disciple left to go to the tomb. They were running together, but the other disciple ran faster than Peter and was the first to arrive at the tomb. Bending down to take a look, he saw the linen cloths lying there, but he didn’t go in. Following him, Simon Peter entered the tomb and saw the linen cloths lying there. He also saw the face cloth that had been on Jesus’ head. It wasn’t with the other clothes but was folded up in its own place. Then the other disciple, the one who arrived at the tomb first, also went inside. He saw and believed. They didn’t yet understand the scripture that Jesus must rise from the dead. </w:t>
      </w:r>
      <w:r w:rsidRPr="00776AC0">
        <w:rPr>
          <w:rFonts w:asciiTheme="minorBidi" w:hAnsiTheme="minorBidi"/>
          <w:b/>
          <w:bCs/>
          <w:sz w:val="28"/>
          <w:szCs w:val="28"/>
          <w:vertAlign w:val="superscript"/>
        </w:rPr>
        <w:t> </w:t>
      </w:r>
      <w:r w:rsidRPr="00776AC0">
        <w:rPr>
          <w:rFonts w:asciiTheme="minorBidi" w:hAnsiTheme="minorBidi"/>
          <w:sz w:val="28"/>
          <w:szCs w:val="28"/>
        </w:rPr>
        <w:t>Then the disciples returned to the place where they were staying.</w:t>
      </w:r>
    </w:p>
    <w:p w14:paraId="16A50AE8" w14:textId="7D4EDBE1" w:rsidR="00776AC0" w:rsidRPr="00776AC0" w:rsidRDefault="00776AC0" w:rsidP="00776AC0">
      <w:pPr>
        <w:rPr>
          <w:rFonts w:asciiTheme="minorBidi" w:hAnsiTheme="minorBidi"/>
          <w:sz w:val="28"/>
          <w:szCs w:val="28"/>
        </w:rPr>
      </w:pPr>
      <w:r w:rsidRPr="00776AC0">
        <w:rPr>
          <w:rFonts w:asciiTheme="minorBidi" w:hAnsiTheme="minorBidi"/>
          <w:sz w:val="28"/>
          <w:szCs w:val="28"/>
        </w:rPr>
        <w:t>Mary stood outside near the tomb, crying. As she cried, she bent down to look into the tomb. </w:t>
      </w:r>
      <w:r w:rsidRPr="00776AC0">
        <w:rPr>
          <w:rFonts w:asciiTheme="minorBidi" w:hAnsiTheme="minorBidi"/>
          <w:b/>
          <w:bCs/>
          <w:sz w:val="28"/>
          <w:szCs w:val="28"/>
          <w:vertAlign w:val="superscript"/>
        </w:rPr>
        <w:t> </w:t>
      </w:r>
      <w:r w:rsidRPr="00776AC0">
        <w:rPr>
          <w:rFonts w:asciiTheme="minorBidi" w:hAnsiTheme="minorBidi"/>
          <w:sz w:val="28"/>
          <w:szCs w:val="28"/>
        </w:rPr>
        <w:t>She saw two angels dressed in white, seated where the body of Jesus had been, one at the head and one at the foot. </w:t>
      </w:r>
      <w:r w:rsidRPr="00776AC0">
        <w:rPr>
          <w:rFonts w:asciiTheme="minorBidi" w:hAnsiTheme="minorBidi"/>
          <w:b/>
          <w:bCs/>
          <w:sz w:val="28"/>
          <w:szCs w:val="28"/>
          <w:vertAlign w:val="superscript"/>
        </w:rPr>
        <w:t> </w:t>
      </w:r>
      <w:r w:rsidRPr="00776AC0">
        <w:rPr>
          <w:rFonts w:asciiTheme="minorBidi" w:hAnsiTheme="minorBidi"/>
          <w:sz w:val="28"/>
          <w:szCs w:val="28"/>
        </w:rPr>
        <w:t>The angels asked her, “Woman, why are you crying?”</w:t>
      </w:r>
    </w:p>
    <w:p w14:paraId="54A01DE1" w14:textId="3AED6238" w:rsidR="00776AC0" w:rsidRPr="00776AC0" w:rsidRDefault="00776AC0" w:rsidP="00776AC0">
      <w:pPr>
        <w:rPr>
          <w:rFonts w:asciiTheme="minorBidi" w:hAnsiTheme="minorBidi"/>
          <w:sz w:val="28"/>
          <w:szCs w:val="28"/>
        </w:rPr>
      </w:pPr>
      <w:r w:rsidRPr="00776AC0">
        <w:rPr>
          <w:rFonts w:asciiTheme="minorBidi" w:hAnsiTheme="minorBidi"/>
          <w:sz w:val="28"/>
          <w:szCs w:val="28"/>
        </w:rPr>
        <w:t>She replied, “They have taken away my Lord, and I don’t know where they’ve put him.” </w:t>
      </w:r>
      <w:r w:rsidRPr="00776AC0">
        <w:rPr>
          <w:rFonts w:asciiTheme="minorBidi" w:hAnsiTheme="minorBidi"/>
          <w:b/>
          <w:bCs/>
          <w:sz w:val="28"/>
          <w:szCs w:val="28"/>
          <w:vertAlign w:val="superscript"/>
        </w:rPr>
        <w:t> </w:t>
      </w:r>
      <w:r w:rsidRPr="00776AC0">
        <w:rPr>
          <w:rFonts w:asciiTheme="minorBidi" w:hAnsiTheme="minorBidi"/>
          <w:sz w:val="28"/>
          <w:szCs w:val="28"/>
        </w:rPr>
        <w:t>As soon as she had said this, she turned around and saw Jesus standing there, but she didn’t know it was Jesus.</w:t>
      </w:r>
    </w:p>
    <w:p w14:paraId="1DA71D8A" w14:textId="1D9E9D6D" w:rsidR="00776AC0" w:rsidRPr="00776AC0" w:rsidRDefault="00776AC0" w:rsidP="00776AC0">
      <w:pPr>
        <w:rPr>
          <w:rFonts w:asciiTheme="minorBidi" w:hAnsiTheme="minorBidi"/>
          <w:sz w:val="28"/>
          <w:szCs w:val="28"/>
        </w:rPr>
      </w:pPr>
      <w:r w:rsidRPr="00776AC0">
        <w:rPr>
          <w:rFonts w:asciiTheme="minorBidi" w:hAnsiTheme="minorBidi"/>
          <w:sz w:val="28"/>
          <w:szCs w:val="28"/>
        </w:rPr>
        <w:t>Jesus said to her, “Woman, why are you crying? Who are you looking for?”</w:t>
      </w:r>
    </w:p>
    <w:p w14:paraId="2F24FC5E" w14:textId="77777777" w:rsidR="00776AC0" w:rsidRPr="00776AC0" w:rsidRDefault="00776AC0" w:rsidP="00776AC0">
      <w:pPr>
        <w:rPr>
          <w:rFonts w:asciiTheme="minorBidi" w:hAnsiTheme="minorBidi"/>
          <w:sz w:val="28"/>
          <w:szCs w:val="28"/>
        </w:rPr>
      </w:pPr>
      <w:r w:rsidRPr="00776AC0">
        <w:rPr>
          <w:rFonts w:asciiTheme="minorBidi" w:hAnsiTheme="minorBidi"/>
          <w:sz w:val="28"/>
          <w:szCs w:val="28"/>
        </w:rPr>
        <w:t>Thinking he was the gardener, she replied, “Sir, if you have carried him away, tell me where you have put him and I will get him.”</w:t>
      </w:r>
    </w:p>
    <w:p w14:paraId="38F275B2" w14:textId="2EC92308" w:rsidR="00776AC0" w:rsidRPr="00776AC0" w:rsidRDefault="00776AC0" w:rsidP="00776AC0">
      <w:pPr>
        <w:rPr>
          <w:rFonts w:asciiTheme="minorBidi" w:hAnsiTheme="minorBidi"/>
          <w:sz w:val="28"/>
          <w:szCs w:val="28"/>
        </w:rPr>
      </w:pPr>
      <w:r w:rsidRPr="00776AC0">
        <w:rPr>
          <w:rFonts w:asciiTheme="minorBidi" w:hAnsiTheme="minorBidi"/>
          <w:sz w:val="28"/>
          <w:szCs w:val="28"/>
        </w:rPr>
        <w:t>Jesus said to her, “Mary.”</w:t>
      </w:r>
    </w:p>
    <w:p w14:paraId="4899F572" w14:textId="77777777" w:rsidR="00776AC0" w:rsidRPr="00776AC0" w:rsidRDefault="00776AC0" w:rsidP="00776AC0">
      <w:pPr>
        <w:rPr>
          <w:rFonts w:asciiTheme="minorBidi" w:hAnsiTheme="minorBidi"/>
          <w:sz w:val="28"/>
          <w:szCs w:val="28"/>
        </w:rPr>
      </w:pPr>
      <w:r w:rsidRPr="00776AC0">
        <w:rPr>
          <w:rFonts w:asciiTheme="minorBidi" w:hAnsiTheme="minorBidi"/>
          <w:sz w:val="28"/>
          <w:szCs w:val="28"/>
        </w:rPr>
        <w:t>She turned and said to him in Aramaic, “Rabbouni” (which means </w:t>
      </w:r>
      <w:r w:rsidRPr="00776AC0">
        <w:rPr>
          <w:rFonts w:asciiTheme="minorBidi" w:hAnsiTheme="minorBidi"/>
          <w:i/>
          <w:iCs/>
          <w:sz w:val="28"/>
          <w:szCs w:val="28"/>
        </w:rPr>
        <w:t>Teacher</w:t>
      </w:r>
      <w:r w:rsidRPr="00776AC0">
        <w:rPr>
          <w:rFonts w:asciiTheme="minorBidi" w:hAnsiTheme="minorBidi"/>
          <w:sz w:val="28"/>
          <w:szCs w:val="28"/>
        </w:rPr>
        <w:t>).</w:t>
      </w:r>
    </w:p>
    <w:p w14:paraId="5569F0B4" w14:textId="313B331A" w:rsidR="00776AC0" w:rsidRPr="00776AC0" w:rsidRDefault="00776AC0" w:rsidP="00776AC0">
      <w:pPr>
        <w:rPr>
          <w:rFonts w:asciiTheme="minorBidi" w:hAnsiTheme="minorBidi"/>
          <w:sz w:val="28"/>
          <w:szCs w:val="28"/>
        </w:rPr>
      </w:pPr>
      <w:r w:rsidRPr="00776AC0">
        <w:rPr>
          <w:rFonts w:asciiTheme="minorBidi" w:hAnsiTheme="minorBidi"/>
          <w:sz w:val="28"/>
          <w:szCs w:val="28"/>
        </w:rPr>
        <w:t>Jesus said to her, “Don’t hold on to me, for I haven’t yet gone up to my Father. Go to my brothers and sisters and tell them, ‘I’m going up to my Father and your Father, to my God and your God.’”</w:t>
      </w:r>
    </w:p>
    <w:p w14:paraId="5C43FE82" w14:textId="5A97866C" w:rsidR="00776AC0" w:rsidRPr="00776AC0" w:rsidRDefault="00776AC0" w:rsidP="00776AC0">
      <w:pPr>
        <w:rPr>
          <w:rFonts w:asciiTheme="minorBidi" w:hAnsiTheme="minorBidi"/>
          <w:sz w:val="28"/>
          <w:szCs w:val="28"/>
        </w:rPr>
      </w:pPr>
      <w:r w:rsidRPr="00776AC0">
        <w:rPr>
          <w:rFonts w:asciiTheme="minorBidi" w:hAnsiTheme="minorBidi"/>
          <w:sz w:val="28"/>
          <w:szCs w:val="28"/>
        </w:rPr>
        <w:t>Mary Magdalene left and announced to the disciples, “I’ve seen the Lord.” Then she told them what he said to her.</w:t>
      </w:r>
    </w:p>
    <w:p w14:paraId="739D3550" w14:textId="64EAB1D6" w:rsidR="00776AC0" w:rsidRPr="00776AC0" w:rsidRDefault="00776AC0" w:rsidP="00776AC0">
      <w:pPr>
        <w:rPr>
          <w:rFonts w:asciiTheme="minorBidi" w:hAnsiTheme="minorBidi"/>
          <w:sz w:val="28"/>
          <w:szCs w:val="28"/>
        </w:rPr>
      </w:pPr>
      <w:r>
        <w:rPr>
          <w:rFonts w:asciiTheme="minorBidi" w:hAnsiTheme="minorBidi"/>
          <w:sz w:val="28"/>
          <w:szCs w:val="28"/>
        </w:rPr>
        <w:t xml:space="preserve">The words of God for the people of God.      </w:t>
      </w:r>
      <w:r w:rsidRPr="00776AC0">
        <w:rPr>
          <w:rFonts w:asciiTheme="minorBidi" w:hAnsiTheme="minorBidi"/>
          <w:b/>
          <w:bCs/>
          <w:sz w:val="28"/>
          <w:szCs w:val="28"/>
        </w:rPr>
        <w:t>Thanks be to God.</w:t>
      </w:r>
    </w:p>
    <w:sectPr w:rsidR="00776AC0" w:rsidRPr="00776AC0" w:rsidSect="00776A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C0"/>
    <w:rsid w:val="000E5D0C"/>
    <w:rsid w:val="006A5434"/>
    <w:rsid w:val="00776AC0"/>
    <w:rsid w:val="008357F5"/>
    <w:rsid w:val="008A3213"/>
    <w:rsid w:val="00931458"/>
    <w:rsid w:val="00B70EBD"/>
    <w:rsid w:val="00BB5911"/>
    <w:rsid w:val="00E15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2FCA"/>
  <w15:chartTrackingRefBased/>
  <w15:docId w15:val="{D46CDF1D-0229-4336-AE36-78956401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A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A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A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A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A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A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A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A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A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A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A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A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AC0"/>
    <w:rPr>
      <w:rFonts w:eastAsiaTheme="majorEastAsia" w:cstheme="majorBidi"/>
      <w:color w:val="272727" w:themeColor="text1" w:themeTint="D8"/>
    </w:rPr>
  </w:style>
  <w:style w:type="paragraph" w:styleId="Title">
    <w:name w:val="Title"/>
    <w:basedOn w:val="Normal"/>
    <w:next w:val="Normal"/>
    <w:link w:val="TitleChar"/>
    <w:uiPriority w:val="10"/>
    <w:qFormat/>
    <w:rsid w:val="00776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A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A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AC0"/>
    <w:pPr>
      <w:spacing w:before="160"/>
      <w:jc w:val="center"/>
    </w:pPr>
    <w:rPr>
      <w:i/>
      <w:iCs/>
      <w:color w:val="404040" w:themeColor="text1" w:themeTint="BF"/>
    </w:rPr>
  </w:style>
  <w:style w:type="character" w:customStyle="1" w:styleId="QuoteChar">
    <w:name w:val="Quote Char"/>
    <w:basedOn w:val="DefaultParagraphFont"/>
    <w:link w:val="Quote"/>
    <w:uiPriority w:val="29"/>
    <w:rsid w:val="00776AC0"/>
    <w:rPr>
      <w:i/>
      <w:iCs/>
      <w:color w:val="404040" w:themeColor="text1" w:themeTint="BF"/>
    </w:rPr>
  </w:style>
  <w:style w:type="paragraph" w:styleId="ListParagraph">
    <w:name w:val="List Paragraph"/>
    <w:basedOn w:val="Normal"/>
    <w:uiPriority w:val="34"/>
    <w:qFormat/>
    <w:rsid w:val="00776AC0"/>
    <w:pPr>
      <w:ind w:left="720"/>
      <w:contextualSpacing/>
    </w:pPr>
  </w:style>
  <w:style w:type="character" w:styleId="IntenseEmphasis">
    <w:name w:val="Intense Emphasis"/>
    <w:basedOn w:val="DefaultParagraphFont"/>
    <w:uiPriority w:val="21"/>
    <w:qFormat/>
    <w:rsid w:val="00776AC0"/>
    <w:rPr>
      <w:i/>
      <w:iCs/>
      <w:color w:val="0F4761" w:themeColor="accent1" w:themeShade="BF"/>
    </w:rPr>
  </w:style>
  <w:style w:type="paragraph" w:styleId="IntenseQuote">
    <w:name w:val="Intense Quote"/>
    <w:basedOn w:val="Normal"/>
    <w:next w:val="Normal"/>
    <w:link w:val="IntenseQuoteChar"/>
    <w:uiPriority w:val="30"/>
    <w:qFormat/>
    <w:rsid w:val="00776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AC0"/>
    <w:rPr>
      <w:i/>
      <w:iCs/>
      <w:color w:val="0F4761" w:themeColor="accent1" w:themeShade="BF"/>
    </w:rPr>
  </w:style>
  <w:style w:type="character" w:styleId="IntenseReference">
    <w:name w:val="Intense Reference"/>
    <w:basedOn w:val="DefaultParagraphFont"/>
    <w:uiPriority w:val="32"/>
    <w:qFormat/>
    <w:rsid w:val="00776A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5891">
      <w:bodyDiv w:val="1"/>
      <w:marLeft w:val="0"/>
      <w:marRight w:val="0"/>
      <w:marTop w:val="0"/>
      <w:marBottom w:val="0"/>
      <w:divBdr>
        <w:top w:val="none" w:sz="0" w:space="0" w:color="auto"/>
        <w:left w:val="none" w:sz="0" w:space="0" w:color="auto"/>
        <w:bottom w:val="none" w:sz="0" w:space="0" w:color="auto"/>
        <w:right w:val="none" w:sz="0" w:space="0" w:color="auto"/>
      </w:divBdr>
    </w:div>
    <w:div w:id="660886452">
      <w:bodyDiv w:val="1"/>
      <w:marLeft w:val="0"/>
      <w:marRight w:val="0"/>
      <w:marTop w:val="0"/>
      <w:marBottom w:val="0"/>
      <w:divBdr>
        <w:top w:val="none" w:sz="0" w:space="0" w:color="auto"/>
        <w:left w:val="none" w:sz="0" w:space="0" w:color="auto"/>
        <w:bottom w:val="none" w:sz="0" w:space="0" w:color="auto"/>
        <w:right w:val="none" w:sz="0" w:space="0" w:color="auto"/>
      </w:divBdr>
    </w:div>
    <w:div w:id="897741284">
      <w:bodyDiv w:val="1"/>
      <w:marLeft w:val="0"/>
      <w:marRight w:val="0"/>
      <w:marTop w:val="0"/>
      <w:marBottom w:val="0"/>
      <w:divBdr>
        <w:top w:val="none" w:sz="0" w:space="0" w:color="auto"/>
        <w:left w:val="none" w:sz="0" w:space="0" w:color="auto"/>
        <w:bottom w:val="none" w:sz="0" w:space="0" w:color="auto"/>
        <w:right w:val="none" w:sz="0" w:space="0" w:color="auto"/>
      </w:divBdr>
    </w:div>
    <w:div w:id="177625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4</cp:revision>
  <dcterms:created xsi:type="dcterms:W3CDTF">2025-04-17T15:42:00Z</dcterms:created>
  <dcterms:modified xsi:type="dcterms:W3CDTF">2025-04-18T14:59:00Z</dcterms:modified>
</cp:coreProperties>
</file>